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C904F" w14:textId="05EE2F9E" w:rsidR="008E336A" w:rsidRDefault="00267D7E" w:rsidP="004D5174">
      <w:pPr>
        <w:pStyle w:val="YltunnisteEnnen12ptJlkeen0ptRivivliUseit"/>
      </w:pPr>
      <w:bookmarkStart w:id="0" w:name="_GoBack"/>
      <w:bookmarkEnd w:id="0"/>
      <w:r>
        <w:t>Pirkanmaan hyvinvointialue</w:t>
      </w:r>
      <w:r>
        <w:tab/>
      </w:r>
      <w:r>
        <w:tab/>
      </w:r>
      <w:r w:rsidR="00615E45">
        <w:t>Asiakasohje</w:t>
      </w:r>
      <w:r w:rsidR="39618788">
        <w:t xml:space="preserve">, korvaa ohjeen 1/2024 </w:t>
      </w:r>
    </w:p>
    <w:p w14:paraId="49475854" w14:textId="52D7DD99" w:rsidR="008A7C6F" w:rsidRPr="00CB78CD" w:rsidRDefault="002711C6" w:rsidP="004D5174">
      <w:pPr>
        <w:pStyle w:val="YltunnisteJlkeen0ptRivivliUseita12ri"/>
        <w:rPr>
          <w:lang w:val="en-US"/>
        </w:rPr>
      </w:pPr>
      <w:r w:rsidRPr="00CB78CD">
        <w:rPr>
          <w:lang w:val="en-US"/>
        </w:rPr>
        <w:t>PL 272, 33101 Tampere</w:t>
      </w:r>
      <w:r w:rsidRPr="00CB78CD">
        <w:rPr>
          <w:lang w:val="en-US"/>
        </w:rPr>
        <w:tab/>
      </w:r>
      <w:r w:rsidRPr="00CB78CD">
        <w:rPr>
          <w:lang w:val="en-US"/>
        </w:rPr>
        <w:tab/>
      </w:r>
      <w:r w:rsidRPr="00CB78CD">
        <w:rPr>
          <w:lang w:val="en-US"/>
        </w:rPr>
        <w:tab/>
      </w:r>
      <w:r w:rsidR="1490633B" w:rsidRPr="00CB78CD">
        <w:rPr>
          <w:lang w:val="en-US"/>
        </w:rPr>
        <w:t>1</w:t>
      </w:r>
      <w:r w:rsidR="008E336A" w:rsidRPr="00CB78CD">
        <w:rPr>
          <w:lang w:val="en-US"/>
        </w:rPr>
        <w:t>/202</w:t>
      </w:r>
      <w:r w:rsidR="4EAE7DC0" w:rsidRPr="00CB78CD">
        <w:rPr>
          <w:lang w:val="en-US"/>
        </w:rPr>
        <w:t>5</w:t>
      </w:r>
    </w:p>
    <w:p w14:paraId="2364AD4E" w14:textId="2F28FEC0" w:rsidR="002711C6" w:rsidRPr="00CB78CD" w:rsidRDefault="008A7C6F" w:rsidP="00B74CF4">
      <w:pPr>
        <w:pStyle w:val="YltunnisteJlkeen0ptRivivliUseita12ri"/>
        <w:rPr>
          <w:lang w:val="en-US"/>
        </w:rPr>
      </w:pPr>
      <w:r w:rsidRPr="00CB78CD">
        <w:rPr>
          <w:lang w:val="en-US"/>
        </w:rPr>
        <w:t>liikkumisentuki@pirha.fi</w:t>
      </w:r>
      <w:r w:rsidR="002753A0" w:rsidRPr="00CB78CD">
        <w:rPr>
          <w:lang w:val="en-US"/>
        </w:rPr>
        <w:tab/>
      </w:r>
    </w:p>
    <w:p w14:paraId="723B92EA" w14:textId="77777777" w:rsidR="00B74CF4" w:rsidRPr="00CB78CD" w:rsidRDefault="00B74CF4" w:rsidP="00B74CF4">
      <w:pPr>
        <w:pStyle w:val="YltunnisteJlkeen0ptRivivliUseita12ri"/>
        <w:rPr>
          <w:noProof/>
          <w:lang w:val="en-US"/>
        </w:rPr>
      </w:pPr>
    </w:p>
    <w:p w14:paraId="313CF8F0" w14:textId="4AE18CE8" w:rsidR="008A7C6F" w:rsidRPr="008A7C6F" w:rsidRDefault="00615E45" w:rsidP="008A7C6F">
      <w:pPr>
        <w:pStyle w:val="Otsikko1"/>
      </w:pPr>
      <w:r>
        <w:t>Vammaispalvelulain mukaisen kuljetuspalvelun asiakasohje</w:t>
      </w:r>
      <w:r w:rsidR="207B38EE">
        <w:t xml:space="preserve"> 1.1.2025 lähtien</w:t>
      </w:r>
    </w:p>
    <w:p w14:paraId="6D9932F6" w14:textId="3893DAD7" w:rsidR="00FC0E76" w:rsidRDefault="00615E45" w:rsidP="00FE2551">
      <w:pPr>
        <w:pStyle w:val="Otsikko2"/>
      </w:pPr>
      <w:r>
        <w:t>Vammaispalvelulain mukaiset kuljetuspalvelumatkat</w:t>
      </w:r>
    </w:p>
    <w:p w14:paraId="4892A687" w14:textId="3EA9B11F" w:rsidR="00615E45" w:rsidRDefault="00615E45" w:rsidP="7C4F151F">
      <w:pPr>
        <w:spacing w:after="160"/>
        <w:jc w:val="both"/>
        <w:rPr>
          <w:rFonts w:ascii="Arial" w:eastAsia="Arial" w:hAnsi="Arial" w:cs="Arial"/>
          <w:szCs w:val="24"/>
        </w:rPr>
      </w:pPr>
      <w:r>
        <w:t>Vammaispalvelulain mukaista kuljetuspalvelua voidaan myöntää</w:t>
      </w:r>
      <w:r w:rsidR="791A0CB3">
        <w:t xml:space="preserve"> tavanomaisen elämän matkoihin, työhön ja opiskeluun</w:t>
      </w:r>
      <w:r w:rsidR="7F342CC5">
        <w:t xml:space="preserve"> sekä</w:t>
      </w:r>
      <w:r w:rsidR="791A0CB3">
        <w:t xml:space="preserve"> </w:t>
      </w:r>
      <w:r w:rsidR="599E079E">
        <w:t xml:space="preserve">palvelun toteutumiseksi välttämättömiin </w:t>
      </w:r>
      <w:r w:rsidR="791A0CB3">
        <w:t>työlli</w:t>
      </w:r>
      <w:r w:rsidR="3D0E1122">
        <w:t>s</w:t>
      </w:r>
      <w:r w:rsidR="791A0CB3">
        <w:t>tymistä tukeva</w:t>
      </w:r>
      <w:r w:rsidR="036F4B1F">
        <w:t>n</w:t>
      </w:r>
      <w:r w:rsidR="791A0CB3">
        <w:t xml:space="preserve"> toimin</w:t>
      </w:r>
      <w:r w:rsidR="7C3ADD5B">
        <w:t>nan</w:t>
      </w:r>
      <w:r w:rsidR="019A2121">
        <w:t xml:space="preserve"> </w:t>
      </w:r>
      <w:r w:rsidR="597CB4E6">
        <w:t>ja</w:t>
      </w:r>
      <w:r w:rsidR="019A2121">
        <w:t xml:space="preserve"> </w:t>
      </w:r>
      <w:r w:rsidR="67ADD7F9">
        <w:t>työtoimin</w:t>
      </w:r>
      <w:r w:rsidR="60337706">
        <w:t>nan</w:t>
      </w:r>
      <w:r w:rsidR="4E3B6A24">
        <w:t xml:space="preserve"> matkoihin. Lisäksi tarvittaessa kuljetuspalvelua voidaan myöntää </w:t>
      </w:r>
      <w:r w:rsidR="67ADD7F9">
        <w:t xml:space="preserve">vammaispalvelulain mukaisen </w:t>
      </w:r>
      <w:r w:rsidR="3D6B5B2B">
        <w:t>v</w:t>
      </w:r>
      <w:r w:rsidR="67ADD7F9">
        <w:t>almennukse</w:t>
      </w:r>
      <w:r w:rsidR="2D422218">
        <w:t>n, erityisen osallisuuden tuen, tuetun päätöksenteon, vaativan moniammatillisen t</w:t>
      </w:r>
      <w:r w:rsidR="1C89E4BE">
        <w:t>ue</w:t>
      </w:r>
      <w:r w:rsidR="2D422218">
        <w:t xml:space="preserve">n ja lyhytaikaisen huolenpidon matkoihin. </w:t>
      </w:r>
    </w:p>
    <w:p w14:paraId="0D8D7D05" w14:textId="1889E4B5" w:rsidR="00615E45" w:rsidRDefault="00615E45" w:rsidP="00615E45">
      <w:r>
        <w:t xml:space="preserve">Vammaispalvelulain mukaisia kuljetuspalvelumatkoja ei saa käyttää terveydenhuoltomatkoihin, joista saa korvausta Kelasta tai vakuutusyhtiöstä.  </w:t>
      </w:r>
    </w:p>
    <w:p w14:paraId="61D71259" w14:textId="0801ECA1" w:rsidR="00615E45" w:rsidRDefault="00615E45" w:rsidP="00615E45">
      <w:r>
        <w:t>Kuljetuspalvelu on henkilökohtainen. Kuljettajan velvollisuus on tarkistaa asiakkaan henkilöllisyys. Jos kuljetuspalveluita käytetään ohjeiden vastaisesti tai vilpillisesti, vahingon aiheuttaja on velvollinen korvaamaan hyvinvointialueelle aiheutuvan vahingon.</w:t>
      </w:r>
    </w:p>
    <w:p w14:paraId="1235F156" w14:textId="70E4875E" w:rsidR="00615E45" w:rsidRDefault="00615E45" w:rsidP="00615E45">
      <w:pPr>
        <w:pStyle w:val="Otsikko2"/>
      </w:pPr>
      <w:r>
        <w:t>Kuljetuspalvelun järjestäminen</w:t>
      </w:r>
    </w:p>
    <w:p w14:paraId="67DB900E" w14:textId="60B52F17" w:rsidR="00615E45" w:rsidRDefault="00615E45" w:rsidP="00615E45">
      <w:r>
        <w:t>Pirkanmaalla kuljetuspalvelut järjestää Tuomi</w:t>
      </w:r>
      <w:r w:rsidR="00F9748C">
        <w:t xml:space="preserve"> </w:t>
      </w:r>
      <w:r w:rsidR="009E32A9">
        <w:t>Logistiikka Oy</w:t>
      </w:r>
      <w:r w:rsidR="4CAA205A">
        <w:t xml:space="preserve"> (myöhemmin: Tuomi)</w:t>
      </w:r>
      <w:r>
        <w:t>. Asiakas tilaa matkan Tuomen Kuljetustenohjauskeskuksesta (</w:t>
      </w:r>
      <w:proofErr w:type="spellStart"/>
      <w:r>
        <w:t>Kuohke</w:t>
      </w:r>
      <w:proofErr w:type="spellEnd"/>
      <w:r>
        <w:t xml:space="preserve">), josta matka välitetään sopimuskumppanina toimivalle taksille. </w:t>
      </w:r>
      <w:proofErr w:type="spellStart"/>
      <w:r>
        <w:t>Kuohke</w:t>
      </w:r>
      <w:proofErr w:type="spellEnd"/>
      <w:r>
        <w:t xml:space="preserve"> yhdistää sam</w:t>
      </w:r>
      <w:r w:rsidR="00CC4741">
        <w:t>alla</w:t>
      </w:r>
      <w:r>
        <w:t xml:space="preserve"> suun</w:t>
      </w:r>
      <w:r w:rsidR="00CC4741">
        <w:t>nalla</w:t>
      </w:r>
      <w:r>
        <w:t xml:space="preserve"> kulkevien asiakkaiden matkoja.  </w:t>
      </w:r>
    </w:p>
    <w:p w14:paraId="0C9653B9" w14:textId="30278D1F" w:rsidR="00615E45" w:rsidRPr="00615E45" w:rsidRDefault="00615E45" w:rsidP="00615E45">
      <w:r w:rsidRPr="2A57C058">
        <w:rPr>
          <w:color w:val="auto"/>
        </w:rPr>
        <w:t xml:space="preserve">Pirkanmaalla </w:t>
      </w:r>
      <w:r w:rsidR="7A9217F1" w:rsidRPr="2A57C058">
        <w:rPr>
          <w:color w:val="auto"/>
        </w:rPr>
        <w:t>tavanomaisen elämän matkojen</w:t>
      </w:r>
      <w:r w:rsidRPr="2A57C058">
        <w:rPr>
          <w:color w:val="auto"/>
        </w:rPr>
        <w:t xml:space="preserve"> matkustusalue on asuinkunta ja </w:t>
      </w:r>
      <w:r w:rsidR="19E742D8" w:rsidRPr="2A57C058">
        <w:rPr>
          <w:color w:val="auto"/>
        </w:rPr>
        <w:t>yksilöllisellä päätöksellä määritellyt toiminnalliset lähikunnat ja mahdolli</w:t>
      </w:r>
      <w:r w:rsidR="0B21FFE5" w:rsidRPr="2A57C058">
        <w:rPr>
          <w:color w:val="auto"/>
        </w:rPr>
        <w:t>set</w:t>
      </w:r>
      <w:r w:rsidR="19E742D8" w:rsidRPr="2A57C058">
        <w:rPr>
          <w:color w:val="auto"/>
        </w:rPr>
        <w:t xml:space="preserve"> muu</w:t>
      </w:r>
      <w:r w:rsidR="41E748A0" w:rsidRPr="2A57C058">
        <w:rPr>
          <w:color w:val="auto"/>
        </w:rPr>
        <w:t>t</w:t>
      </w:r>
      <w:r w:rsidR="19E742D8" w:rsidRPr="2A57C058">
        <w:rPr>
          <w:color w:val="auto"/>
        </w:rPr>
        <w:t xml:space="preserve"> oman elämän kannalta merkittävä</w:t>
      </w:r>
      <w:r w:rsidR="793D5922" w:rsidRPr="2A57C058">
        <w:rPr>
          <w:color w:val="auto"/>
        </w:rPr>
        <w:t>t</w:t>
      </w:r>
      <w:r w:rsidR="19E742D8" w:rsidRPr="2A57C058">
        <w:rPr>
          <w:color w:val="auto"/>
        </w:rPr>
        <w:t xml:space="preserve"> kun</w:t>
      </w:r>
      <w:r w:rsidR="11340375" w:rsidRPr="2A57C058">
        <w:rPr>
          <w:color w:val="auto"/>
        </w:rPr>
        <w:t>nat.</w:t>
      </w:r>
      <w:r w:rsidRPr="2A57C058">
        <w:rPr>
          <w:color w:val="auto"/>
        </w:rPr>
        <w:t xml:space="preserve"> </w:t>
      </w:r>
      <w:r>
        <w:t xml:space="preserve">Matkan lähtö- tai päätepisteen tulee olla omassa asuinkunnassa. Asiakas voi lisäksi käyttää kuljetuspalvelua </w:t>
      </w:r>
      <w:r w:rsidR="0CB97AE5">
        <w:t>toiminnallisen lähikunna</w:t>
      </w:r>
      <w:r w:rsidR="10CB3ED6">
        <w:t xml:space="preserve">n tai oman elämän kannalta merkittävän kunnan </w:t>
      </w:r>
      <w:r>
        <w:t>sisällä tehtävään matkaan, mikäli se on tarkoituksenmukaisempaa asiakkaan kannalta eikä aiheuta lisäkustannuksia.</w:t>
      </w:r>
      <w:r w:rsidR="19A26A42">
        <w:t xml:space="preserve"> Asiakkailla, joilla on ennen 1.1.2025 tehty, </w:t>
      </w:r>
      <w:r w:rsidR="19A26A42">
        <w:lastRenderedPageBreak/>
        <w:t>voimassa oleva päätös kuljetuspalvelusta,</w:t>
      </w:r>
      <w:r>
        <w:t xml:space="preserve"> matkustusalueena käytetään </w:t>
      </w:r>
      <w:r w:rsidR="018BCAE9">
        <w:t>päätöksessä määriteltyä</w:t>
      </w:r>
      <w:r>
        <w:t xml:space="preserve"> matkustusaluetta enintään kolmen vuoden siirtymäkauden ajan (31.12.202</w:t>
      </w:r>
      <w:r w:rsidR="508093A5">
        <w:t>7</w:t>
      </w:r>
      <w:r>
        <w:t xml:space="preserve"> saakka). Jos asiakkaan päätös tarkistetaan siirtymäkauden aikana, päivitetään matkustus</w:t>
      </w:r>
      <w:r w:rsidRPr="2A57C058">
        <w:rPr>
          <w:color w:val="auto"/>
        </w:rPr>
        <w:t>alue</w:t>
      </w:r>
      <w:r w:rsidR="2FDBED2C" w:rsidRPr="2A57C058">
        <w:rPr>
          <w:color w:val="auto"/>
        </w:rPr>
        <w:t xml:space="preserve"> yksilöllisesti</w:t>
      </w:r>
      <w:r w:rsidRPr="2A57C058">
        <w:rPr>
          <w:color w:val="auto"/>
        </w:rPr>
        <w:t xml:space="preserve"> </w:t>
      </w:r>
      <w:r w:rsidR="5F560ADC" w:rsidRPr="2A57C058">
        <w:rPr>
          <w:color w:val="auto"/>
        </w:rPr>
        <w:t>uud</w:t>
      </w:r>
      <w:r w:rsidR="5F560ADC">
        <w:t>en vammaispalvelulain</w:t>
      </w:r>
      <w:r>
        <w:t xml:space="preserve"> mukaise</w:t>
      </w:r>
      <w:r w:rsidR="1A41D4BA">
        <w:t>sti</w:t>
      </w:r>
      <w:r>
        <w:t>. Oman matkustusalueensa voi tarkistaa kuljetuspalvelupäätöksestä tai liikkumisen tuen tiimistä.</w:t>
      </w:r>
      <w:r w:rsidR="008A7C6F">
        <w:t xml:space="preserve"> Sähköpostiosoite on liikkumisentuki@pirha.fi ja puhelinnumero 0405044246.</w:t>
      </w:r>
      <w:r>
        <w:t xml:space="preserve"> Asiakkaan tulee olla yhteydessä </w:t>
      </w:r>
      <w:r w:rsidR="008E336A">
        <w:t>liikkumisen tuen tiimiin</w:t>
      </w:r>
      <w:r>
        <w:t>, jos hänellä on poikkeavia matkustustarpeita tai vammaan tai terveydentilaan liittyviä erityisiä tarpeita kuljetuspalvelun käytössä (esimerkiksi tarve invataksin käyttöön tai yksittäiseen muulla paikkakunnalla tehtävään matkaan).</w:t>
      </w:r>
    </w:p>
    <w:p w14:paraId="3A782837" w14:textId="061600FB" w:rsidR="00615E45" w:rsidRDefault="00615E45" w:rsidP="00615E45">
      <w:pPr>
        <w:pStyle w:val="Otsikko2"/>
      </w:pPr>
      <w:r>
        <w:t>Asiakkaan kuljetuspalvelutiedot, tietosuoja ja puheluiden nauhoittaminen</w:t>
      </w:r>
    </w:p>
    <w:p w14:paraId="46F271C6" w14:textId="2FAB56F5" w:rsidR="00615E45" w:rsidRDefault="00615E45" w:rsidP="00615E45">
      <w:r>
        <w:t xml:space="preserve">Hyvinvointialue tallentaa rekisterinpitäjänä henkilötietoja vammaispalvelujen asiakasrekisteriin. </w:t>
      </w:r>
      <w:proofErr w:type="spellStart"/>
      <w:r>
        <w:t>Kuohke</w:t>
      </w:r>
      <w:proofErr w:type="spellEnd"/>
      <w:r>
        <w:t xml:space="preserve"> saa vammaispalveluista tai liikkumisen tuen tiimistä palvelun järjestämiseksi tarvittavat asiakastiedot. Asiakasprofiiliin kirjataan henkilötiedot, apuvälineet, kommunikointiin, avustamiseen ja matkustamiseen liittyvät tarpeet, kuljetuspalvelupäätöksen voimassaoloaika sekä myönnettyjen m</w:t>
      </w:r>
      <w:r w:rsidRPr="7C4F151F">
        <w:rPr>
          <w:color w:val="auto"/>
        </w:rPr>
        <w:t>atkojen määrä.</w:t>
      </w:r>
      <w:r w:rsidR="735A1FC8" w:rsidRPr="7C4F151F">
        <w:rPr>
          <w:color w:val="auto"/>
        </w:rPr>
        <w:t xml:space="preserve"> </w:t>
      </w:r>
      <w:r w:rsidR="44DABE6E" w:rsidRPr="7C4F151F">
        <w:rPr>
          <w:color w:val="auto"/>
        </w:rPr>
        <w:t>K</w:t>
      </w:r>
      <w:r w:rsidR="735A1FC8" w:rsidRPr="7C4F151F">
        <w:rPr>
          <w:color w:val="auto"/>
        </w:rPr>
        <w:t xml:space="preserve">un kyseessä on tiettyyn palveluun taikka opiskeluun tai työhön liittyvä matka, profiiliin merkitään tarvittavalla tasolla tieto siitä, minne </w:t>
      </w:r>
      <w:r w:rsidR="3F55676A" w:rsidRPr="7C4F151F">
        <w:rPr>
          <w:color w:val="auto"/>
        </w:rPr>
        <w:t>ko. matkoilla saa matkustaa.</w:t>
      </w:r>
    </w:p>
    <w:p w14:paraId="7AF7A507" w14:textId="5E03807C" w:rsidR="00615E45" w:rsidRPr="00615E45" w:rsidRDefault="00615E45" w:rsidP="00615E45">
      <w:proofErr w:type="spellStart"/>
      <w:r>
        <w:t>Kuohke</w:t>
      </w:r>
      <w:proofErr w:type="spellEnd"/>
      <w:r>
        <w:t xml:space="preserve"> käsittelee asiakkaan tietoja luottamuksellisesti ja työntekijöitä sitoo vaitiolovelvollisuus. Tiedot lähetetään autoihin sähköisesti. </w:t>
      </w:r>
      <w:proofErr w:type="spellStart"/>
      <w:r>
        <w:t>Kuohke</w:t>
      </w:r>
      <w:proofErr w:type="spellEnd"/>
      <w:r>
        <w:t xml:space="preserve"> tallentaa puheluja ja viestejä varmistaakseen niiden sisällön. Tallenteita käytetään asiakkaan ja </w:t>
      </w:r>
      <w:proofErr w:type="spellStart"/>
      <w:r>
        <w:t>Kuohken</w:t>
      </w:r>
      <w:proofErr w:type="spellEnd"/>
      <w:r>
        <w:t xml:space="preserve"> oikeuksien ja oikeusturvan varmistamiseksi. Tallenteita voidaan hyödyntää henkilöstön sisäisessä koulutuksessa asiakaspalvelun kehittämiseksi. Tallenteita ei käytetä muihin tarkoituksiin eikä luovuteta </w:t>
      </w:r>
      <w:proofErr w:type="spellStart"/>
      <w:r>
        <w:t>Kuohken</w:t>
      </w:r>
      <w:proofErr w:type="spellEnd"/>
      <w:r>
        <w:t xml:space="preserve"> ulkopuolelle muuten kuin lain nojalla.</w:t>
      </w:r>
    </w:p>
    <w:p w14:paraId="06090E7C" w14:textId="50C1AE76" w:rsidR="00615E45" w:rsidRDefault="00615E45" w:rsidP="00615E45">
      <w:pPr>
        <w:pStyle w:val="Otsikko2"/>
      </w:pPr>
      <w:r>
        <w:t>Yhdensuuntainen matka</w:t>
      </w:r>
    </w:p>
    <w:p w14:paraId="3558B308" w14:textId="319462F9" w:rsidR="00615E45" w:rsidRPr="00615E45" w:rsidRDefault="00615E45" w:rsidP="00615E45">
      <w:r>
        <w:t>Kuljetuspalvelumatka on yhdensuuntainen matka lähtöosoitteesta määränpäähän. Matka tehdään</w:t>
      </w:r>
      <w:r w:rsidR="00471BD9">
        <w:t xml:space="preserve"> kuljetusten</w:t>
      </w:r>
      <w:r w:rsidR="007734C0">
        <w:t>ohjausjärjestelmän</w:t>
      </w:r>
      <w:r w:rsidR="000C50BD">
        <w:t xml:space="preserve"> määrittelemää </w:t>
      </w:r>
      <w:r>
        <w:t>reittiä. Kohtuullinen pysähdys ajoreitin varrella on mahdollinen. Kohtuullisena pysähdyksenä pidetään pääsääntöisesti noin viiden minuutin pysähdystä. Tarvittaessa tilannetta arvioidaan yksilöllisesti. Pysähtyminen pidempiaikaista asiointia varten (esimerkiksi apteekissa tai pankissa käynti) keskeyttää yhdensuuntaisen matkan ja kyseessä on uusi matka. Pysähdys on ilmoitettava matkaa tilattaessa. Paluu lähtöosoitteeseen on uusi matka.</w:t>
      </w:r>
    </w:p>
    <w:p w14:paraId="247D6AE3" w14:textId="6A635B9A" w:rsidR="00615E45" w:rsidRDefault="00615E45" w:rsidP="00615E45">
      <w:pPr>
        <w:pStyle w:val="Otsikko2"/>
      </w:pPr>
      <w:r>
        <w:lastRenderedPageBreak/>
        <w:t>Matkan tilaaminen</w:t>
      </w:r>
    </w:p>
    <w:p w14:paraId="21BF52BF" w14:textId="369A25F4" w:rsidR="00615E45" w:rsidRDefault="00615E45" w:rsidP="00615E45">
      <w:r>
        <w:t xml:space="preserve">Matkoja voi tilata ja tehdä kaikkina viikonpäivinä ja vuorokaudenaikoina. </w:t>
      </w:r>
      <w:proofErr w:type="spellStart"/>
      <w:r>
        <w:t>Kuohke</w:t>
      </w:r>
      <w:proofErr w:type="spellEnd"/>
      <w:r>
        <w:t xml:space="preserve"> välittää tilaukset parhaiten soveltuvalle autolle. Menomatka on tilattava vähintään </w:t>
      </w:r>
      <w:r w:rsidR="41AD1BB6">
        <w:t xml:space="preserve">kaksi tuntia </w:t>
      </w:r>
      <w:r>
        <w:t>ennen ja paluumatka vähint</w:t>
      </w:r>
      <w:r w:rsidRPr="0E43D096">
        <w:rPr>
          <w:color w:val="auto"/>
        </w:rPr>
        <w:t>ään puol</w:t>
      </w:r>
      <w:r w:rsidR="51159103" w:rsidRPr="0E43D096">
        <w:rPr>
          <w:color w:val="auto"/>
        </w:rPr>
        <w:t xml:space="preserve">i </w:t>
      </w:r>
      <w:r w:rsidRPr="0E43D096">
        <w:rPr>
          <w:color w:val="auto"/>
        </w:rPr>
        <w:t>tuntia ennen m</w:t>
      </w:r>
      <w:r>
        <w:t xml:space="preserve">atkan alkua.  </w:t>
      </w:r>
    </w:p>
    <w:p w14:paraId="0C232DA9" w14:textId="63F7F179" w:rsidR="00615E45" w:rsidRDefault="00615E45" w:rsidP="00615E45">
      <w:proofErr w:type="spellStart"/>
      <w:r>
        <w:t>Kuohken</w:t>
      </w:r>
      <w:proofErr w:type="spellEnd"/>
      <w:r>
        <w:t xml:space="preserve"> aukioloajat ovat maanantaista lauantaihin klo 6</w:t>
      </w:r>
      <w:r w:rsidR="002C4204">
        <w:t>.00</w:t>
      </w:r>
      <w:r>
        <w:t xml:space="preserve">–21.45 ja sunnuntaisin klo 7.15–21.45. Muina aikoina puhelut ohjautuvat Tuomen alihankintaan.  </w:t>
      </w:r>
    </w:p>
    <w:p w14:paraId="145AF3E6" w14:textId="34A6E482" w:rsidR="00615E45" w:rsidRDefault="00615E45" w:rsidP="00615E45">
      <w:r>
        <w:t>Säännölliset matkat esimerkiksi harrastukseen, opiskeluun tai työhön voi tilata yhdellä kertaa kuukaudeksi kerrallaan. Säännöllisesti toistuvat matkat tulee tilata arkisin klo 8</w:t>
      </w:r>
      <w:r w:rsidR="00EE1B9E">
        <w:t>.00</w:t>
      </w:r>
      <w:r>
        <w:t>–16</w:t>
      </w:r>
      <w:r w:rsidR="00EE1B9E">
        <w:t>.00</w:t>
      </w:r>
      <w:r>
        <w:t xml:space="preserve"> välisenä aikana. </w:t>
      </w:r>
    </w:p>
    <w:p w14:paraId="6878F56C" w14:textId="51D6846D" w:rsidR="00615E45" w:rsidRDefault="00615E45" w:rsidP="00615E45">
      <w:r>
        <w:t>Matkaa tilattaessa ilmoitetaan tilaustavasta riippumatta aina:</w:t>
      </w:r>
    </w:p>
    <w:p w14:paraId="099C6B98" w14:textId="47F8EF64" w:rsidR="00615E45" w:rsidRPr="00CB724F" w:rsidRDefault="00615E45" w:rsidP="00615E45">
      <w:pPr>
        <w:pStyle w:val="Luettelokappale"/>
      </w:pPr>
      <w:r>
        <w:t>Asiakkaan nimi</w:t>
      </w:r>
      <w:r w:rsidR="00EE1B9E">
        <w:t xml:space="preserve"> tai asiakasnumero</w:t>
      </w:r>
    </w:p>
    <w:p w14:paraId="50D849BC" w14:textId="7549B2FE" w:rsidR="00615E45" w:rsidRDefault="00615E45" w:rsidP="00615E45">
      <w:pPr>
        <w:pStyle w:val="Luettelokappale"/>
      </w:pPr>
      <w:r>
        <w:t>Tarkka lähtöosoite ja määränpää</w:t>
      </w:r>
    </w:p>
    <w:p w14:paraId="5D89751E" w14:textId="76DAA1A2" w:rsidR="00615E45" w:rsidRDefault="00615E45" w:rsidP="00615E45">
      <w:pPr>
        <w:pStyle w:val="Luettelokappale"/>
      </w:pPr>
      <w:r>
        <w:t>Matkatyyppi: asiointi- / työ- / opiskelu- / päivätoimintamatka ja jos kyseessä on poikkeus</w:t>
      </w:r>
      <w:r w:rsidR="00EE1B9E">
        <w:t>- tai muu-</w:t>
      </w:r>
      <w:r>
        <w:t xml:space="preserve">matka </w:t>
      </w:r>
    </w:p>
    <w:p w14:paraId="769690C3" w14:textId="0A93D848" w:rsidR="00615E45" w:rsidRDefault="00615E45" w:rsidP="00615E45">
      <w:pPr>
        <w:pStyle w:val="Luettelokappale"/>
      </w:pPr>
      <w:r>
        <w:t>Haluttu lähtöaika tai tarvittaessa ehdoton peril</w:t>
      </w:r>
      <w:r w:rsidR="00016B8A">
        <w:t>läoloaika</w:t>
      </w:r>
      <w:r>
        <w:t xml:space="preserve"> (esim. jatkoyhteyden lähtöajan vuoksi) </w:t>
      </w:r>
    </w:p>
    <w:p w14:paraId="7BD1A720" w14:textId="77777777" w:rsidR="00615E45" w:rsidRDefault="00615E45" w:rsidP="00615E45">
      <w:pPr>
        <w:pStyle w:val="Luettelokappale"/>
      </w:pPr>
      <w:r>
        <w:t xml:space="preserve">Mahdolliset apuvälineet </w:t>
      </w:r>
    </w:p>
    <w:p w14:paraId="6A520AA4" w14:textId="066E7D85" w:rsidR="00615E45" w:rsidRDefault="00615E45" w:rsidP="00615E45">
      <w:pPr>
        <w:pStyle w:val="Luettelokappale"/>
      </w:pPr>
      <w:r>
        <w:t xml:space="preserve">Mahdollinen kuljettajalta tarvittava apu, esim. saattaminen kotiovelle/haku sisältä, pyörätuolin porrasveto </w:t>
      </w:r>
    </w:p>
    <w:p w14:paraId="686F32C8" w14:textId="77777777" w:rsidR="00615E45" w:rsidRDefault="00615E45" w:rsidP="00615E45">
      <w:pPr>
        <w:pStyle w:val="Luettelokappale"/>
      </w:pPr>
      <w:r>
        <w:t xml:space="preserve">Onko mukana saattaja ja/tai muita henkilöitä  </w:t>
      </w:r>
    </w:p>
    <w:p w14:paraId="72BEBCDB" w14:textId="076C4114" w:rsidR="001425D3" w:rsidRPr="00615E45" w:rsidRDefault="00615E45" w:rsidP="001425D3">
      <w:pPr>
        <w:pStyle w:val="Luettelokappale"/>
      </w:pPr>
      <w:r>
        <w:t>Onko matkan aikana tarvetta lyhyeen pysähdykseen esim. kirjeen jättämistä varten, tällöin ilmoitetaan pysähtymisosoite.</w:t>
      </w:r>
    </w:p>
    <w:p w14:paraId="252C4698" w14:textId="68635935" w:rsidR="001425D3" w:rsidRDefault="001425D3" w:rsidP="001425D3">
      <w:pPr>
        <w:pStyle w:val="Otsikko3"/>
        <w:tabs>
          <w:tab w:val="clear" w:pos="1304"/>
          <w:tab w:val="clear" w:pos="2608"/>
          <w:tab w:val="clear" w:pos="3912"/>
          <w:tab w:val="clear" w:pos="5216"/>
          <w:tab w:val="clear" w:pos="6521"/>
          <w:tab w:val="clear" w:pos="9129"/>
        </w:tabs>
      </w:pPr>
      <w:r>
        <w:t>A) Tilaaminen puhelimitse</w:t>
      </w:r>
      <w:r w:rsidRPr="001425D3">
        <w:t xml:space="preserve"> </w:t>
      </w:r>
    </w:p>
    <w:p w14:paraId="2C83DA53" w14:textId="48849CF8" w:rsidR="001425D3" w:rsidRDefault="001425D3" w:rsidP="001425D3">
      <w:r>
        <w:t xml:space="preserve">Numero: 03 5678 101. Puhelu maksaa normaalin oman operaattorin sopimuksen mukaisen hinnan tai paikallispuhelumaksun verran. Myös jonotusaika on maksullista.  </w:t>
      </w:r>
    </w:p>
    <w:p w14:paraId="20E2484D" w14:textId="20B4DBB5" w:rsidR="001425D3" w:rsidRDefault="001425D3" w:rsidP="001425D3">
      <w:pPr>
        <w:pStyle w:val="Otsikko3"/>
        <w:tabs>
          <w:tab w:val="clear" w:pos="1304"/>
          <w:tab w:val="clear" w:pos="2608"/>
          <w:tab w:val="clear" w:pos="3912"/>
          <w:tab w:val="clear" w:pos="5216"/>
          <w:tab w:val="clear" w:pos="6521"/>
          <w:tab w:val="clear" w:pos="9129"/>
        </w:tabs>
      </w:pPr>
      <w:r>
        <w:t>B) Tilaaminen tekstiviestillä</w:t>
      </w:r>
    </w:p>
    <w:p w14:paraId="249900C7" w14:textId="2229CBBE" w:rsidR="001425D3" w:rsidRDefault="001425D3" w:rsidP="001425D3">
      <w:r>
        <w:t xml:space="preserve">Numero: 040 49199 2000. Tekstiviestin hinta määräytyy operaattorikohtaisesti. </w:t>
      </w:r>
    </w:p>
    <w:p w14:paraId="7FC86B31" w14:textId="3879FD55" w:rsidR="001425D3" w:rsidRDefault="001425D3" w:rsidP="001425D3">
      <w:r>
        <w:t xml:space="preserve">Viestiin kirjoitetaan tilattaessa ilmoitettavat asiat. Esimerkiksi: ”Ville Virtanen, lähtö </w:t>
      </w:r>
      <w:proofErr w:type="spellStart"/>
      <w:r>
        <w:t>Hämeenkatu</w:t>
      </w:r>
      <w:proofErr w:type="spellEnd"/>
      <w:r>
        <w:t xml:space="preserve"> 1 Tampere, kohde Teekkarinkatu 1 Tampere, asiointimatka, lähtö 15.00, saattaja, rollaattori”.  </w:t>
      </w:r>
    </w:p>
    <w:p w14:paraId="23264C05" w14:textId="593224FD" w:rsidR="001425D3" w:rsidRDefault="001425D3" w:rsidP="001425D3">
      <w:r>
        <w:lastRenderedPageBreak/>
        <w:t xml:space="preserve">Paluuviestinä tulee vahvistus tilauksen perille tulosta sekä hieman myöhemmin viesti tilauksen tallentamisesta ja lähtöajasta.  </w:t>
      </w:r>
    </w:p>
    <w:p w14:paraId="555D69F2" w14:textId="7BADE4DE" w:rsidR="001425D3" w:rsidRPr="00FE2551" w:rsidRDefault="001425D3" w:rsidP="001425D3">
      <w:pPr>
        <w:pStyle w:val="Otsikko3"/>
        <w:tabs>
          <w:tab w:val="clear" w:pos="1304"/>
          <w:tab w:val="clear" w:pos="2608"/>
          <w:tab w:val="clear" w:pos="3912"/>
          <w:tab w:val="clear" w:pos="5216"/>
          <w:tab w:val="clear" w:pos="6521"/>
          <w:tab w:val="clear" w:pos="9129"/>
        </w:tabs>
      </w:pPr>
      <w:r>
        <w:t>C) Tilaaminen sähköpostilla</w:t>
      </w:r>
    </w:p>
    <w:p w14:paraId="19D05A90" w14:textId="77777777" w:rsidR="001425D3" w:rsidRDefault="001425D3" w:rsidP="001425D3">
      <w:r>
        <w:t xml:space="preserve">Osoite: kyyti@tuomi.fi  </w:t>
      </w:r>
    </w:p>
    <w:p w14:paraId="12076FE7" w14:textId="242FC29B" w:rsidR="001425D3" w:rsidRDefault="001425D3" w:rsidP="001425D3">
      <w:r>
        <w:t xml:space="preserve">Viestiin kirjoitetaan tilattaessa ilmoitettavat asiat. Kun tilaustiedot on kirjattu järjestelmään, asiakas saa vahvistuksen sähköpostitse. </w:t>
      </w:r>
    </w:p>
    <w:p w14:paraId="7A7A5702" w14:textId="0EA30E37" w:rsidR="00615E45" w:rsidRDefault="001425D3" w:rsidP="00615E45">
      <w:pPr>
        <w:pStyle w:val="Otsikko2"/>
      </w:pPr>
      <w:r>
        <w:t>Auton saapuminen, taksin ottaminen tolpalta ja lainamatkat</w:t>
      </w:r>
    </w:p>
    <w:p w14:paraId="63A12AB6" w14:textId="69BEAA9A" w:rsidR="001425D3" w:rsidRDefault="001425D3" w:rsidP="2A57C058">
      <w:pPr>
        <w:rPr>
          <w:rFonts w:eastAsiaTheme="minorEastAsia" w:cstheme="minorBidi"/>
        </w:rPr>
      </w:pPr>
      <w:r>
        <w:t>Asiakkaan tulee olla valmiina lähtöön viimeistään sovittuna aikana. Matkat pyritään järjestämään asiakkaalle tilauksen yhteydessä ilmoitettuna ajankohtana, mihin voi kuitenkin vaikuttaa autojen saatavuus tai ajo-olosuhteet. Tietyissä tilanteissa voidaan käyttää ehdotonta</w:t>
      </w:r>
      <w:r w:rsidR="00C7492A">
        <w:t xml:space="preserve"> </w:t>
      </w:r>
      <w:proofErr w:type="spellStart"/>
      <w:r w:rsidR="00C7492A">
        <w:t>perilläoloaikaa</w:t>
      </w:r>
      <w:proofErr w:type="spellEnd"/>
      <w:r>
        <w:t xml:space="preserve"> (esim. työmatkat, jatkoyhteyden lähtöaika, kulttuuriesityksen alkamisaika). </w:t>
      </w:r>
      <w:r w:rsidRPr="2A57C058">
        <w:rPr>
          <w:rFonts w:eastAsiaTheme="minorEastAsia" w:cstheme="minorBidi"/>
        </w:rPr>
        <w:t xml:space="preserve">Tilausta tehdessään asiakkaan on hyvä huomioida mahdolliset ruuhkasta tms. johtuvat viivytykset ja varata riittävä siirtymäaika. </w:t>
      </w:r>
    </w:p>
    <w:p w14:paraId="1A4E67C9" w14:textId="663324CA" w:rsidR="001425D3" w:rsidRDefault="1E209CFC" w:rsidP="2A57C058">
      <w:pPr>
        <w:spacing w:after="0"/>
        <w:rPr>
          <w:rFonts w:eastAsiaTheme="minorEastAsia" w:cstheme="minorBidi"/>
        </w:rPr>
      </w:pPr>
      <w:r w:rsidRPr="2A57C058">
        <w:rPr>
          <w:rFonts w:eastAsiaTheme="minorEastAsia" w:cstheme="minorBidi"/>
        </w:rPr>
        <w:t>Asiakkaan on varmistettava ennen kyytiin nousemista, että auto on tilattu hänelle ja asiakas voi matkustaa normaalilla asiakasmaksulla. Muussa tapauksessa asiakas joutuu maksamaan koko matkan hinnan, eikä sitä korvata jälkikäteen. Tuomen käyttämät autot tunnistaa Tuomi kuljetukset -tarrasta. Asiakkaan tulee esittää henkilöllisyystodistus kuljettajalle.</w:t>
      </w:r>
    </w:p>
    <w:p w14:paraId="3E3B58DF" w14:textId="19530119" w:rsidR="001425D3" w:rsidRDefault="001425D3" w:rsidP="70048899">
      <w:pPr>
        <w:spacing w:after="0"/>
      </w:pPr>
    </w:p>
    <w:p w14:paraId="7DC1ADEF" w14:textId="279317B6" w:rsidR="001425D3" w:rsidRDefault="001425D3" w:rsidP="70048899">
      <w:pPr>
        <w:spacing w:after="0"/>
      </w:pPr>
      <w:r>
        <w:t>Taksin voi ottaa myös Tampereen rautatie- ja linja-autoaseman taksitolpilta. Tällöin asiakkaan on varmistettava, että hänen valitsemansa auto</w:t>
      </w:r>
      <w:r w:rsidR="00BD796C">
        <w:t>n kuljettaja</w:t>
      </w:r>
      <w:r>
        <w:t xml:space="preserve"> ajaa Tuomen matkoja</w:t>
      </w:r>
      <w:r w:rsidR="43705BBB">
        <w:t xml:space="preserve"> ja</w:t>
      </w:r>
      <w:r>
        <w:t xml:space="preserve"> että kuljettaja ilmoittaa matkan tiedot Kuljetustenohjauskeskukseen ennen </w:t>
      </w:r>
      <w:r w:rsidR="792FCB86">
        <w:t>matkan alkua.</w:t>
      </w:r>
      <w:r>
        <w:t xml:space="preserve"> </w:t>
      </w:r>
    </w:p>
    <w:p w14:paraId="7E1ACEB6" w14:textId="112C04CF" w:rsidR="70048899" w:rsidRDefault="70048899" w:rsidP="70048899">
      <w:pPr>
        <w:spacing w:after="0"/>
      </w:pPr>
    </w:p>
    <w:p w14:paraId="5EE4904A" w14:textId="6D74BC62" w:rsidR="001425D3" w:rsidRPr="001425D3" w:rsidRDefault="001425D3" w:rsidP="001425D3">
      <w:r>
        <w:t>Jäljellä olevien matkojen määrän voi tark</w:t>
      </w:r>
      <w:r w:rsidR="007B5786">
        <w:t>a</w:t>
      </w:r>
      <w:r>
        <w:t>staa matkan tilaa</w:t>
      </w:r>
      <w:r w:rsidRPr="359EADA7">
        <w:rPr>
          <w:color w:val="auto"/>
        </w:rPr>
        <w:t>misen yhteydessä. Käytettävissä olevista matkoista on mahdollista käyttää ennakkoon neljä yhdensuuntaista matkaa</w:t>
      </w:r>
      <w:r w:rsidR="00CD79AE" w:rsidRPr="359EADA7">
        <w:rPr>
          <w:color w:val="auto"/>
        </w:rPr>
        <w:t xml:space="preserve"> lainaamalla</w:t>
      </w:r>
      <w:r w:rsidR="39600EE1" w:rsidRPr="359EADA7">
        <w:rPr>
          <w:color w:val="auto"/>
        </w:rPr>
        <w:t xml:space="preserve"> </w:t>
      </w:r>
      <w:r w:rsidRPr="359EADA7">
        <w:rPr>
          <w:color w:val="auto"/>
        </w:rPr>
        <w:t>ne seuraavalta kuukaudelta</w:t>
      </w:r>
      <w:r w:rsidR="043665FD" w:rsidRPr="359EADA7">
        <w:rPr>
          <w:color w:val="auto"/>
        </w:rPr>
        <w:t xml:space="preserve">, mikäli </w:t>
      </w:r>
      <w:r w:rsidR="6FEF3632" w:rsidRPr="359EADA7">
        <w:rPr>
          <w:color w:val="auto"/>
        </w:rPr>
        <w:t xml:space="preserve">myönnetty </w:t>
      </w:r>
      <w:r w:rsidR="043665FD" w:rsidRPr="359EADA7">
        <w:rPr>
          <w:color w:val="auto"/>
        </w:rPr>
        <w:t>matkamäärä on</w:t>
      </w:r>
      <w:r w:rsidR="0E3A25E2" w:rsidRPr="359EADA7">
        <w:rPr>
          <w:color w:val="auto"/>
        </w:rPr>
        <w:t xml:space="preserve"> päätöksessä</w:t>
      </w:r>
      <w:r w:rsidR="043665FD" w:rsidRPr="359EADA7">
        <w:rPr>
          <w:color w:val="auto"/>
        </w:rPr>
        <w:t xml:space="preserve"> määritelty kuukausitasolla</w:t>
      </w:r>
      <w:r w:rsidRPr="359EADA7">
        <w:rPr>
          <w:color w:val="auto"/>
        </w:rPr>
        <w:t>. Käytetyt lainamatkat vähentävät vastaavasti seuraavan kuukauden matkoja.</w:t>
      </w:r>
      <w:r w:rsidR="00D1AA25" w:rsidRPr="359EADA7">
        <w:rPr>
          <w:color w:val="auto"/>
        </w:rPr>
        <w:t xml:space="preserve"> Mikäli matkat on jaksotettu kuukautta pidemmälle ajalle, ei matkoja voi käyttää etukäteen.</w:t>
      </w:r>
    </w:p>
    <w:p w14:paraId="4268F20B" w14:textId="04CD2469" w:rsidR="00615E45" w:rsidRDefault="001425D3" w:rsidP="00615E45">
      <w:pPr>
        <w:pStyle w:val="Otsikko2"/>
      </w:pPr>
      <w:r>
        <w:t>Tilatun matkan peruuttaminen</w:t>
      </w:r>
    </w:p>
    <w:p w14:paraId="3F6D29DF" w14:textId="026E9890" w:rsidR="001425D3" w:rsidRPr="001425D3" w:rsidRDefault="001425D3" w:rsidP="001425D3">
      <w:r w:rsidRPr="001425D3">
        <w:t>Matkan peruuntumisesta on ilmoitettava viipymättä Kuljetustenohjauskeskukseen, ettei autoa lähetetä turhaan.</w:t>
      </w:r>
      <w:r w:rsidR="00C82A48">
        <w:t xml:space="preserve"> Matkaa peruttaessa tulee ilmoittaa asiakkaan nimi tai asiakasnumero sekä </w:t>
      </w:r>
      <w:r w:rsidR="00C82A48">
        <w:lastRenderedPageBreak/>
        <w:t>matkan ajankohta ja osoitteet.</w:t>
      </w:r>
      <w:r w:rsidRPr="001425D3">
        <w:t xml:space="preserve"> Ellei matkaa peruta viimeistään 30 minuuttia ennen sovittua matkan alkua, asiakkaalta vähennetään yksi matka.</w:t>
      </w:r>
    </w:p>
    <w:p w14:paraId="68A7C420" w14:textId="661D561D" w:rsidR="001425D3" w:rsidRDefault="001425D3" w:rsidP="001425D3">
      <w:pPr>
        <w:pStyle w:val="Otsikko2"/>
      </w:pPr>
      <w:r>
        <w:t>Matkan maksaminen</w:t>
      </w:r>
    </w:p>
    <w:p w14:paraId="323A54F9" w14:textId="57654ADA" w:rsidR="001425D3" w:rsidRPr="001425D3" w:rsidRDefault="001425D3" w:rsidP="001425D3">
      <w:r w:rsidRPr="5FF87C8F">
        <w:rPr>
          <w:color w:val="auto"/>
        </w:rPr>
        <w:t>Asiakas maksaa kuljettajalle asiakasmaksun</w:t>
      </w:r>
      <w:r w:rsidR="00E73337">
        <w:rPr>
          <w:color w:val="auto"/>
        </w:rPr>
        <w:t xml:space="preserve">. </w:t>
      </w:r>
      <w:r w:rsidRPr="5FF87C8F">
        <w:rPr>
          <w:color w:val="auto"/>
        </w:rPr>
        <w:t>J</w:t>
      </w:r>
      <w:r>
        <w:t xml:space="preserve">okaiselta kuljetuspalveluasiakkaalta veloitetaan matkasta </w:t>
      </w:r>
      <w:r w:rsidR="00E73337">
        <w:t>asiakasmaksu</w:t>
      </w:r>
      <w:r>
        <w:t xml:space="preserve"> ja vähennetään matka käytettävissä olevista kuljetuspalvelumatkoista. Tämä koskee myös yhdessä matkustavia perheenjäseniä, joilla on oma kuljetuspalvelupäätös. Tampereen seudun joukkoliikenteen vyöhykealueella kuljetuspalvelusta peritään kulloinkin voimassa oleva julkisen joukkoliikenteen mukainen maksu. Vyöhykealueen ulkopuolella asiakasmaksu määräytyy kilometritaulukon mukaisesti. Ajantasainen asiakasmaksutaulukko on nähtävissä Tuomen verkkosivuilla osoitteessa: </w:t>
      </w:r>
      <w:hyperlink r:id="rId11">
        <w:r w:rsidRPr="5FF87C8F">
          <w:rPr>
            <w:rStyle w:val="Hyperlinkki"/>
          </w:rPr>
          <w:t>https://www.tuomi.fi/palvelut/henkiloliikenne/vammaispalvelulain-mukaiset-kuljetukset-vpl/</w:t>
        </w:r>
      </w:hyperlink>
      <w:r>
        <w:t xml:space="preserve"> Taulukon saa myös pyydettäessä liikkumisen tuen tiimistä.</w:t>
      </w:r>
    </w:p>
    <w:p w14:paraId="071BE023" w14:textId="78BE2673" w:rsidR="001425D3" w:rsidRDefault="001425D3" w:rsidP="001425D3">
      <w:pPr>
        <w:pStyle w:val="Otsikko2"/>
      </w:pPr>
      <w:r>
        <w:t>Saattaminen ja muut matkustajat</w:t>
      </w:r>
    </w:p>
    <w:p w14:paraId="291AFCA5" w14:textId="3CB541F8" w:rsidR="004B31F0" w:rsidRPr="004B31F0" w:rsidRDefault="004B31F0" w:rsidP="004B31F0">
      <w:r w:rsidRPr="004B31F0">
        <w:t>Taksipalveluun kuuluu avustaminen autoon nousemisessa ja autosta poistumisessa, matkan aikana ja tarvittaessa sisätiloihin siirryttäessä sekä ostosten ja apuvälineiden nostaminen autoon ja autosta pois sekä niiden siirtämisen ulko-ovelta autolle sekä autolta ulko-ovelle.</w:t>
      </w:r>
    </w:p>
    <w:p w14:paraId="0B5B09D4" w14:textId="01FC9C01" w:rsidR="004B31F0" w:rsidRPr="004B31F0" w:rsidRDefault="004B31F0" w:rsidP="004B31F0">
      <w:r w:rsidRPr="004B31F0">
        <w:t xml:space="preserve">Mikäli asiakas tarvitsee kuljettajan apua tavanomaista taksipalvelua enemmän voidakseen käyttää kuljetuspalvelua, eikä asiakkaalla ole mukana saattajaa, voidaan asiakkaalle myöntää oikeus erilliseen saattajalisään, joka sisältyy kuljetuskustannukseen. Saattajalisä kattaa normaalia taksipalvelua ylittävää avustamista, esim. silloin kun asiakkaan avustaminen ja sisätiloihin saattaminen vie ajallisesti aikaa noin 5–10 minuuttia. </w:t>
      </w:r>
      <w:r w:rsidR="00BA2930" w:rsidRPr="004B31F0">
        <w:t>Tarve saattoavulle tulee mainita kuljetusta tilattaessa.</w:t>
      </w:r>
    </w:p>
    <w:p w14:paraId="6E77F6F0" w14:textId="77777777" w:rsidR="004B31F0" w:rsidRPr="004B31F0" w:rsidRDefault="004B31F0" w:rsidP="004B31F0">
      <w:r w:rsidRPr="004B31F0">
        <w:t xml:space="preserve">Pyörätuolissa matkan ajan matkustavan asiakkaan matkasta maksetaan kuljettajalle avustamislisä, joka pitää sisällään tavanomaisen taksipalvelun, pyörätuolin turvallisen kiinnittämisen turvalaitteineen, sekä asiakkaan kohtuullisen ja ajallisesti lyhyen avustamisen sisätiloihin siirryttäessä tai sieltä poistuttaessa. Mikäli pyörätuolin käyttäjä tarvitsee avustamista portaissa, kuljettaja voi periä hyvinvointialueelta porrasvetolisän. Porrasvedon tarve on ilmoitettava matkaa tilatessa.  </w:t>
      </w:r>
    </w:p>
    <w:p w14:paraId="4B7E3A62" w14:textId="508114E4" w:rsidR="001425D3" w:rsidRDefault="001425D3" w:rsidP="00BD1CCC">
      <w:r>
        <w:t>Asiakkaalla saa olla matkalla mukana oma saattaja, joka toimii avustajana matkan aikana. Saattajalta ei peritä omavastuuta. Saattaja voidaan ottaa</w:t>
      </w:r>
      <w:r w:rsidR="00BD1CCC">
        <w:t xml:space="preserve"> tarvittaessa</w:t>
      </w:r>
      <w:r>
        <w:t xml:space="preserve"> kyytiin </w:t>
      </w:r>
      <w:r w:rsidR="00BD1CCC">
        <w:lastRenderedPageBreak/>
        <w:t>kuljetusohjausjärjestelmän määrittelemän reitin varrelta. Jos saattajan noutamiseksi poiketaan kuljetustenohjausjärjestelmän suunnittelemasta reitistä, asiakkaalta kuluu saattajan noutamiseen erillinen matka</w:t>
      </w:r>
      <w:r>
        <w:t>. Pääsääntöisesti toinen kuljetuspalveluasiakas ei voi toimia saattajana.</w:t>
      </w:r>
    </w:p>
    <w:p w14:paraId="796109EA" w14:textId="4492A3D6" w:rsidR="001425D3" w:rsidRPr="001425D3" w:rsidRDefault="001425D3" w:rsidP="001425D3">
      <w:r>
        <w:t xml:space="preserve">Asiakkaalla voi olla saattajan lisäksi kyydissä myös muita matkustajia, kun matkan lähtöosoite ja määränpää </w:t>
      </w:r>
      <w:proofErr w:type="gramStart"/>
      <w:r>
        <w:t>on</w:t>
      </w:r>
      <w:proofErr w:type="gramEnd"/>
      <w:r>
        <w:t xml:space="preserve"> sama kuin kuljetuspalveluasiakkaalla. Jos kyydissä on toinen kuljetuspalveluasiakas, häneltä peritään matkasta aina omavastuu. Muut matkustajat maksavat kyydistään palveluntuottajan määrittelemän maksun kuljettajalle. Asiakkaan huollossa olevat alaikäiset lapset voivat matkustaa maksutta.</w:t>
      </w:r>
    </w:p>
    <w:p w14:paraId="53725064" w14:textId="5EC5221A" w:rsidR="001425D3" w:rsidRDefault="001425D3" w:rsidP="001425D3">
      <w:pPr>
        <w:pStyle w:val="Otsikko2"/>
      </w:pPr>
      <w:r>
        <w:t>Palautteen antaminen</w:t>
      </w:r>
    </w:p>
    <w:p w14:paraId="6949C18F" w14:textId="18C797F8" w:rsidR="00C24408" w:rsidRPr="008A7C6F" w:rsidRDefault="001425D3" w:rsidP="008A7C6F">
      <w:r>
        <w:t xml:space="preserve">Palautetta voi antaa </w:t>
      </w:r>
      <w:proofErr w:type="spellStart"/>
      <w:r>
        <w:t>Kuohken</w:t>
      </w:r>
      <w:proofErr w:type="spellEnd"/>
      <w:r>
        <w:t xml:space="preserve"> palautelomakkeella tuomi.fi-sivuston kautta, puhelimitse numeroon (03) 567 8103, sähköpostitse osoitteeseen kyytipalaute@tuomi.fi tai postitse osoitteeseen Kuljetustenohjauskeskus, Särkijärvenkatu 1, 33840 Tampere. </w:t>
      </w:r>
    </w:p>
    <w:sectPr w:rsidR="00C24408" w:rsidRPr="008A7C6F" w:rsidSect="009D477F">
      <w:headerReference w:type="default" r:id="rId12"/>
      <w:headerReference w:type="first" r:id="rId13"/>
      <w:footerReference w:type="first" r:id="rId14"/>
      <w:pgSz w:w="11906" w:h="16838" w:code="9"/>
      <w:pgMar w:top="1985" w:right="567" w:bottom="567" w:left="1134" w:header="68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6D731" w14:textId="77777777" w:rsidR="007E155B" w:rsidRDefault="007E155B" w:rsidP="00FE2551">
      <w:r>
        <w:separator/>
      </w:r>
    </w:p>
  </w:endnote>
  <w:endnote w:type="continuationSeparator" w:id="0">
    <w:p w14:paraId="40379472" w14:textId="77777777" w:rsidR="007E155B" w:rsidRDefault="007E155B" w:rsidP="00F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040F" w14:textId="77777777" w:rsidR="00155669" w:rsidRDefault="00D73B79" w:rsidP="00155669">
    <w:pPr>
      <w:pStyle w:val="Alatunniste"/>
      <w:tabs>
        <w:tab w:val="clear" w:pos="1304"/>
        <w:tab w:val="left" w:pos="1560"/>
      </w:tabs>
      <w:spacing w:before="120"/>
    </w:pPr>
    <w:r w:rsidRPr="00FF6B35">
      <w:rPr>
        <w:noProof/>
      </w:rPr>
      <w:drawing>
        <wp:anchor distT="0" distB="0" distL="114300" distR="114300" simplePos="0" relativeHeight="251663872" behindDoc="0" locked="0" layoutInCell="1" allowOverlap="1" wp14:anchorId="45F1F965" wp14:editId="6EF96098">
          <wp:simplePos x="0" y="0"/>
          <wp:positionH relativeFrom="margin">
            <wp:posOffset>0</wp:posOffset>
          </wp:positionH>
          <wp:positionV relativeFrom="line">
            <wp:posOffset>264160</wp:posOffset>
          </wp:positionV>
          <wp:extent cx="723600" cy="648000"/>
          <wp:effectExtent l="0" t="0" r="0" b="0"/>
          <wp:wrapSquare wrapText="bothSides"/>
          <wp:docPr id="8" name="Kuva 48">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2AC03"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E437" w14:textId="77777777" w:rsidR="007E155B" w:rsidRDefault="007E155B" w:rsidP="00FE2551">
      <w:r>
        <w:separator/>
      </w:r>
    </w:p>
  </w:footnote>
  <w:footnote w:type="continuationSeparator" w:id="0">
    <w:p w14:paraId="33882799" w14:textId="77777777" w:rsidR="007E155B" w:rsidRDefault="007E155B" w:rsidP="00FE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1289" w14:textId="2753AFFB" w:rsidR="00C765D5" w:rsidRDefault="00765001" w:rsidP="007947CE">
    <w:pPr>
      <w:pStyle w:val="Yltunniste"/>
      <w:tabs>
        <w:tab w:val="clear" w:pos="1304"/>
        <w:tab w:val="clear" w:pos="2608"/>
        <w:tab w:val="clear" w:pos="3912"/>
        <w:tab w:val="clear" w:pos="5216"/>
        <w:tab w:val="clear" w:pos="6521"/>
        <w:tab w:val="clear" w:pos="7825"/>
        <w:tab w:val="clear" w:pos="9129"/>
        <w:tab w:val="right" w:pos="10205"/>
      </w:tabs>
      <w:spacing w:after="480"/>
    </w:pPr>
    <w:r>
      <w:tab/>
    </w:r>
    <w:r w:rsidR="00CD1B45">
      <w:fldChar w:fldCharType="begin"/>
    </w:r>
    <w:r w:rsidR="00CD1B45">
      <w:instrText xml:space="preserve"> PAGE   \* MERGEFORMAT </w:instrText>
    </w:r>
    <w:r w:rsidR="00CD1B45">
      <w:fldChar w:fldCharType="separate"/>
    </w:r>
    <w:r w:rsidR="00CB78CD">
      <w:rPr>
        <w:noProof/>
      </w:rPr>
      <w:t>6</w:t>
    </w:r>
    <w:r w:rsidR="00CD1B45">
      <w:fldChar w:fldCharType="end"/>
    </w:r>
    <w:r w:rsidR="00537456">
      <w:t xml:space="preserve"> (</w:t>
    </w:r>
    <w:fldSimple w:instr=" NUMPAGES  ">
      <w:r w:rsidR="00CB78CD">
        <w:rPr>
          <w:noProof/>
        </w:rPr>
        <w:t>6</w:t>
      </w:r>
    </w:fldSimple>
    <w:r w:rsidR="00537456">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DF2A" w14:textId="039BB443" w:rsidR="00DF38C5" w:rsidRPr="002753A0" w:rsidRDefault="002753A0" w:rsidP="0083062C">
    <w:pPr>
      <w:pStyle w:val="Yltunniste"/>
      <w:tabs>
        <w:tab w:val="left" w:pos="6361"/>
      </w:tabs>
    </w:pPr>
    <w:r w:rsidRPr="00FF4F9A">
      <w:rPr>
        <w:noProof/>
      </w:rPr>
      <w:drawing>
        <wp:anchor distT="0" distB="0" distL="114300" distR="114300" simplePos="0" relativeHeight="251655680" behindDoc="0" locked="0" layoutInCell="1" allowOverlap="1" wp14:anchorId="42D8AB12" wp14:editId="0D27ABAE">
          <wp:simplePos x="0" y="0"/>
          <wp:positionH relativeFrom="column">
            <wp:posOffset>3810</wp:posOffset>
          </wp:positionH>
          <wp:positionV relativeFrom="paragraph">
            <wp:posOffset>-27940</wp:posOffset>
          </wp:positionV>
          <wp:extent cx="1587500" cy="518160"/>
          <wp:effectExtent l="0" t="0" r="0" b="0"/>
          <wp:wrapSquare wrapText="bothSides"/>
          <wp:docPr id="1" name="Kuva 47">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rsidR="0083062C">
      <w:tab/>
    </w:r>
    <w:r>
      <w:fldChar w:fldCharType="begin"/>
    </w:r>
    <w:r>
      <w:instrText xml:space="preserve"> PAGE  \* Arabic  \* MERGEFORMAT </w:instrText>
    </w:r>
    <w:r>
      <w:fldChar w:fldCharType="separate"/>
    </w:r>
    <w:r w:rsidR="00CB78CD">
      <w:rPr>
        <w:noProof/>
      </w:rPr>
      <w:t>1</w:t>
    </w:r>
    <w:r>
      <w:fldChar w:fldCharType="end"/>
    </w:r>
    <w:r>
      <w:t xml:space="preserve"> (</w:t>
    </w:r>
    <w:fldSimple w:instr="NUMPAGES  \* Arabic  \* MERGEFORMAT">
      <w:r w:rsidR="00CB78CD">
        <w:rPr>
          <w:noProof/>
        </w:rPr>
        <w:t>6</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ACD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06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85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4D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BE750AA"/>
    <w:multiLevelType w:val="hybridMultilevel"/>
    <w:tmpl w:val="08D0689E"/>
    <w:lvl w:ilvl="0" w:tplc="F52660C8">
      <w:start w:val="1"/>
      <w:numFmt w:val="bullet"/>
      <w:lvlText w:val=""/>
      <w:lvlJc w:val="left"/>
      <w:pPr>
        <w:ind w:left="1664" w:hanging="360"/>
      </w:p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15:restartNumberingAfterBreak="0">
    <w:nsid w:val="38E73C85"/>
    <w:multiLevelType w:val="hybridMultilevel"/>
    <w:tmpl w:val="EDFC9EB4"/>
    <w:lvl w:ilvl="0" w:tplc="0504C206">
      <w:start w:val="1"/>
      <w:numFmt w:val="bullet"/>
      <w:lvlText w:val=""/>
      <w:lvlJc w:val="left"/>
      <w:pPr>
        <w:ind w:left="1304" w:hanging="224"/>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3BEB546C"/>
    <w:multiLevelType w:val="hybridMultilevel"/>
    <w:tmpl w:val="83783B46"/>
    <w:lvl w:ilvl="0" w:tplc="4A2E5E84">
      <w:start w:val="1"/>
      <w:numFmt w:val="bullet"/>
      <w:pStyle w:val="Luettelokappale"/>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14" w15:restartNumberingAfterBreak="0">
    <w:nsid w:val="5A5F3395"/>
    <w:multiLevelType w:val="hybridMultilevel"/>
    <w:tmpl w:val="8C3093B2"/>
    <w:lvl w:ilvl="0" w:tplc="6760256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60D5048C"/>
    <w:multiLevelType w:val="hybridMultilevel"/>
    <w:tmpl w:val="599651E2"/>
    <w:lvl w:ilvl="0" w:tplc="040B0001">
      <w:start w:val="1"/>
      <w:numFmt w:val="bullet"/>
      <w:lvlText w:val=""/>
      <w:lvlJc w:val="left"/>
      <w:pPr>
        <w:ind w:left="1440" w:hanging="360"/>
      </w:pPr>
      <w:rPr>
        <w:rFonts w:ascii="Symbol" w:hAnsi="Symbol"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0"/>
  </w:num>
  <w:num w:numId="15">
    <w:abstractNumId w:val="12"/>
  </w:num>
  <w:num w:numId="16">
    <w:abstractNumId w:val="12"/>
    <w:lvlOverride w:ilvl="0">
      <w:startOverride w:val="1"/>
    </w:lvlOverride>
  </w:num>
  <w:num w:numId="17">
    <w:abstractNumId w:val="1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i-FI" w:vendorID="64" w:dllVersion="0" w:nlCheck="1" w:checkStyle="0"/>
  <w:activeWritingStyle w:appName="MSWord" w:lang="fi-FI" w:vendorID="64" w:dllVersion="131078" w:nlCheck="1" w:checkStyle="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TieturiVerID" w:val="356.11.01.005"/>
  </w:docVars>
  <w:rsids>
    <w:rsidRoot w:val="00615E45"/>
    <w:rsid w:val="00005793"/>
    <w:rsid w:val="00006C0E"/>
    <w:rsid w:val="00007A7C"/>
    <w:rsid w:val="0001132D"/>
    <w:rsid w:val="00013DA3"/>
    <w:rsid w:val="0001403E"/>
    <w:rsid w:val="00016B8A"/>
    <w:rsid w:val="00017D7F"/>
    <w:rsid w:val="00017DBB"/>
    <w:rsid w:val="000374F0"/>
    <w:rsid w:val="00044DD2"/>
    <w:rsid w:val="00056E0E"/>
    <w:rsid w:val="00062F65"/>
    <w:rsid w:val="00071842"/>
    <w:rsid w:val="000718F0"/>
    <w:rsid w:val="000A290D"/>
    <w:rsid w:val="000A7B64"/>
    <w:rsid w:val="000B16F3"/>
    <w:rsid w:val="000C50BD"/>
    <w:rsid w:val="000C7D18"/>
    <w:rsid w:val="000D07FE"/>
    <w:rsid w:val="000E27FD"/>
    <w:rsid w:val="000F068B"/>
    <w:rsid w:val="000F47D2"/>
    <w:rsid w:val="000F61F7"/>
    <w:rsid w:val="00101806"/>
    <w:rsid w:val="00102F22"/>
    <w:rsid w:val="001217A9"/>
    <w:rsid w:val="001326FE"/>
    <w:rsid w:val="00134744"/>
    <w:rsid w:val="001425D3"/>
    <w:rsid w:val="00150E97"/>
    <w:rsid w:val="00151934"/>
    <w:rsid w:val="00155669"/>
    <w:rsid w:val="001624DF"/>
    <w:rsid w:val="00176630"/>
    <w:rsid w:val="00185EF7"/>
    <w:rsid w:val="00192696"/>
    <w:rsid w:val="00193080"/>
    <w:rsid w:val="001943F3"/>
    <w:rsid w:val="001A265E"/>
    <w:rsid w:val="001B0396"/>
    <w:rsid w:val="001C09EB"/>
    <w:rsid w:val="001C2E31"/>
    <w:rsid w:val="001C5BFD"/>
    <w:rsid w:val="001D2B20"/>
    <w:rsid w:val="001D4700"/>
    <w:rsid w:val="00204357"/>
    <w:rsid w:val="002176DF"/>
    <w:rsid w:val="002307BE"/>
    <w:rsid w:val="00247D55"/>
    <w:rsid w:val="00261064"/>
    <w:rsid w:val="002620E9"/>
    <w:rsid w:val="00262D59"/>
    <w:rsid w:val="002646AD"/>
    <w:rsid w:val="00267D7E"/>
    <w:rsid w:val="002711C6"/>
    <w:rsid w:val="00271BD0"/>
    <w:rsid w:val="002753A0"/>
    <w:rsid w:val="00291A5F"/>
    <w:rsid w:val="002A1253"/>
    <w:rsid w:val="002C0026"/>
    <w:rsid w:val="002C4204"/>
    <w:rsid w:val="002C4596"/>
    <w:rsid w:val="002C7A66"/>
    <w:rsid w:val="002F293D"/>
    <w:rsid w:val="00303912"/>
    <w:rsid w:val="00305C0B"/>
    <w:rsid w:val="003121BB"/>
    <w:rsid w:val="00331C0D"/>
    <w:rsid w:val="00335344"/>
    <w:rsid w:val="00335884"/>
    <w:rsid w:val="00335E56"/>
    <w:rsid w:val="0034550A"/>
    <w:rsid w:val="003507C1"/>
    <w:rsid w:val="00350B47"/>
    <w:rsid w:val="00352CB8"/>
    <w:rsid w:val="00355C39"/>
    <w:rsid w:val="00384346"/>
    <w:rsid w:val="00391860"/>
    <w:rsid w:val="0039321D"/>
    <w:rsid w:val="00395EBB"/>
    <w:rsid w:val="00397347"/>
    <w:rsid w:val="003A051E"/>
    <w:rsid w:val="003C2256"/>
    <w:rsid w:val="003F5975"/>
    <w:rsid w:val="00444372"/>
    <w:rsid w:val="0046442B"/>
    <w:rsid w:val="00471BD9"/>
    <w:rsid w:val="0047304D"/>
    <w:rsid w:val="00480BBB"/>
    <w:rsid w:val="0048156C"/>
    <w:rsid w:val="00492280"/>
    <w:rsid w:val="00494871"/>
    <w:rsid w:val="004A253F"/>
    <w:rsid w:val="004A54F8"/>
    <w:rsid w:val="004B22A8"/>
    <w:rsid w:val="004B23F5"/>
    <w:rsid w:val="004B31F0"/>
    <w:rsid w:val="004C7893"/>
    <w:rsid w:val="004D5174"/>
    <w:rsid w:val="004D7F2A"/>
    <w:rsid w:val="004E17BF"/>
    <w:rsid w:val="004E4E36"/>
    <w:rsid w:val="004F00B1"/>
    <w:rsid w:val="00521E79"/>
    <w:rsid w:val="00533FFF"/>
    <w:rsid w:val="00537456"/>
    <w:rsid w:val="0054035C"/>
    <w:rsid w:val="005476EF"/>
    <w:rsid w:val="00570FFD"/>
    <w:rsid w:val="005719FD"/>
    <w:rsid w:val="00575ED7"/>
    <w:rsid w:val="005A0E91"/>
    <w:rsid w:val="005A11CC"/>
    <w:rsid w:val="005B5972"/>
    <w:rsid w:val="005F791F"/>
    <w:rsid w:val="00602429"/>
    <w:rsid w:val="00604565"/>
    <w:rsid w:val="00605003"/>
    <w:rsid w:val="00615E45"/>
    <w:rsid w:val="006168DA"/>
    <w:rsid w:val="006254B5"/>
    <w:rsid w:val="006312E7"/>
    <w:rsid w:val="00642752"/>
    <w:rsid w:val="006436AB"/>
    <w:rsid w:val="00644ADC"/>
    <w:rsid w:val="00651FBA"/>
    <w:rsid w:val="0065294E"/>
    <w:rsid w:val="00671845"/>
    <w:rsid w:val="00691202"/>
    <w:rsid w:val="00696BD4"/>
    <w:rsid w:val="006A035E"/>
    <w:rsid w:val="006A13EA"/>
    <w:rsid w:val="006B0B22"/>
    <w:rsid w:val="006B3AEF"/>
    <w:rsid w:val="006F33CE"/>
    <w:rsid w:val="00717DD3"/>
    <w:rsid w:val="007271FB"/>
    <w:rsid w:val="0073496E"/>
    <w:rsid w:val="00745A9D"/>
    <w:rsid w:val="0076478B"/>
    <w:rsid w:val="00765001"/>
    <w:rsid w:val="007718B4"/>
    <w:rsid w:val="007727CE"/>
    <w:rsid w:val="007734C0"/>
    <w:rsid w:val="007738A4"/>
    <w:rsid w:val="007904ED"/>
    <w:rsid w:val="007947CE"/>
    <w:rsid w:val="007A516B"/>
    <w:rsid w:val="007B10A2"/>
    <w:rsid w:val="007B5786"/>
    <w:rsid w:val="007C17C0"/>
    <w:rsid w:val="007C3078"/>
    <w:rsid w:val="007C55E0"/>
    <w:rsid w:val="007D4BA8"/>
    <w:rsid w:val="007E14D5"/>
    <w:rsid w:val="007E155B"/>
    <w:rsid w:val="007F2DF9"/>
    <w:rsid w:val="007F3975"/>
    <w:rsid w:val="007F3B7F"/>
    <w:rsid w:val="007F4042"/>
    <w:rsid w:val="00801702"/>
    <w:rsid w:val="008042C2"/>
    <w:rsid w:val="00805D8D"/>
    <w:rsid w:val="00812B68"/>
    <w:rsid w:val="00816FA1"/>
    <w:rsid w:val="00820288"/>
    <w:rsid w:val="0083062C"/>
    <w:rsid w:val="0084359D"/>
    <w:rsid w:val="00844A23"/>
    <w:rsid w:val="00866510"/>
    <w:rsid w:val="00873DE7"/>
    <w:rsid w:val="0089387C"/>
    <w:rsid w:val="00894828"/>
    <w:rsid w:val="00895D5D"/>
    <w:rsid w:val="00895FA9"/>
    <w:rsid w:val="00897939"/>
    <w:rsid w:val="00897EA4"/>
    <w:rsid w:val="008A3936"/>
    <w:rsid w:val="008A71F8"/>
    <w:rsid w:val="008A7C6F"/>
    <w:rsid w:val="008B3672"/>
    <w:rsid w:val="008C6349"/>
    <w:rsid w:val="008D6597"/>
    <w:rsid w:val="008E336A"/>
    <w:rsid w:val="008F5965"/>
    <w:rsid w:val="0093228A"/>
    <w:rsid w:val="00936514"/>
    <w:rsid w:val="0093772C"/>
    <w:rsid w:val="009478D1"/>
    <w:rsid w:val="00963295"/>
    <w:rsid w:val="00972A62"/>
    <w:rsid w:val="00990FD5"/>
    <w:rsid w:val="009B720A"/>
    <w:rsid w:val="009C57C2"/>
    <w:rsid w:val="009C7BD4"/>
    <w:rsid w:val="009D477F"/>
    <w:rsid w:val="009D7F61"/>
    <w:rsid w:val="009E24BE"/>
    <w:rsid w:val="009E32A9"/>
    <w:rsid w:val="009E36AB"/>
    <w:rsid w:val="009F31F9"/>
    <w:rsid w:val="00A02296"/>
    <w:rsid w:val="00A0623A"/>
    <w:rsid w:val="00A21349"/>
    <w:rsid w:val="00A36880"/>
    <w:rsid w:val="00A36C46"/>
    <w:rsid w:val="00A37A1C"/>
    <w:rsid w:val="00A50CCF"/>
    <w:rsid w:val="00A60E38"/>
    <w:rsid w:val="00A71447"/>
    <w:rsid w:val="00A73B33"/>
    <w:rsid w:val="00A82B97"/>
    <w:rsid w:val="00A87334"/>
    <w:rsid w:val="00A91E28"/>
    <w:rsid w:val="00A935FE"/>
    <w:rsid w:val="00AC6B54"/>
    <w:rsid w:val="00AD10BD"/>
    <w:rsid w:val="00AD7C4E"/>
    <w:rsid w:val="00AF2025"/>
    <w:rsid w:val="00AF25DE"/>
    <w:rsid w:val="00AF38FA"/>
    <w:rsid w:val="00B27DCB"/>
    <w:rsid w:val="00B35FFC"/>
    <w:rsid w:val="00B7076E"/>
    <w:rsid w:val="00B74CF4"/>
    <w:rsid w:val="00B90B1D"/>
    <w:rsid w:val="00BA2930"/>
    <w:rsid w:val="00BA30D9"/>
    <w:rsid w:val="00BC13A4"/>
    <w:rsid w:val="00BD1CCC"/>
    <w:rsid w:val="00BD76E9"/>
    <w:rsid w:val="00BD796C"/>
    <w:rsid w:val="00BE3C8D"/>
    <w:rsid w:val="00BE63CB"/>
    <w:rsid w:val="00BF4B6D"/>
    <w:rsid w:val="00C16A8F"/>
    <w:rsid w:val="00C24408"/>
    <w:rsid w:val="00C2524C"/>
    <w:rsid w:val="00C33A99"/>
    <w:rsid w:val="00C4672B"/>
    <w:rsid w:val="00C51983"/>
    <w:rsid w:val="00C63D55"/>
    <w:rsid w:val="00C743FF"/>
    <w:rsid w:val="00C7461A"/>
    <w:rsid w:val="00C7492A"/>
    <w:rsid w:val="00C765D5"/>
    <w:rsid w:val="00C802E3"/>
    <w:rsid w:val="00C80611"/>
    <w:rsid w:val="00C82A48"/>
    <w:rsid w:val="00C9311F"/>
    <w:rsid w:val="00C95EC3"/>
    <w:rsid w:val="00CA47D0"/>
    <w:rsid w:val="00CA4A2C"/>
    <w:rsid w:val="00CA6DA0"/>
    <w:rsid w:val="00CB22E9"/>
    <w:rsid w:val="00CB724F"/>
    <w:rsid w:val="00CB78CD"/>
    <w:rsid w:val="00CC4741"/>
    <w:rsid w:val="00CD1B45"/>
    <w:rsid w:val="00CD79AE"/>
    <w:rsid w:val="00CE403E"/>
    <w:rsid w:val="00D015F2"/>
    <w:rsid w:val="00D045F3"/>
    <w:rsid w:val="00D1AA25"/>
    <w:rsid w:val="00D40A0E"/>
    <w:rsid w:val="00D4706B"/>
    <w:rsid w:val="00D51792"/>
    <w:rsid w:val="00D533AD"/>
    <w:rsid w:val="00D53DCA"/>
    <w:rsid w:val="00D54463"/>
    <w:rsid w:val="00D61B24"/>
    <w:rsid w:val="00D65E8F"/>
    <w:rsid w:val="00D713A5"/>
    <w:rsid w:val="00D73B79"/>
    <w:rsid w:val="00D8651A"/>
    <w:rsid w:val="00D91932"/>
    <w:rsid w:val="00D93329"/>
    <w:rsid w:val="00DA184D"/>
    <w:rsid w:val="00DA212A"/>
    <w:rsid w:val="00DB29CF"/>
    <w:rsid w:val="00DC1903"/>
    <w:rsid w:val="00DC3132"/>
    <w:rsid w:val="00DC54DC"/>
    <w:rsid w:val="00DC5EA5"/>
    <w:rsid w:val="00DC6317"/>
    <w:rsid w:val="00DD07CA"/>
    <w:rsid w:val="00DE005A"/>
    <w:rsid w:val="00DF38C5"/>
    <w:rsid w:val="00E177F7"/>
    <w:rsid w:val="00E23A17"/>
    <w:rsid w:val="00E24CED"/>
    <w:rsid w:val="00E42FE8"/>
    <w:rsid w:val="00E63144"/>
    <w:rsid w:val="00E6545D"/>
    <w:rsid w:val="00E705D1"/>
    <w:rsid w:val="00E73337"/>
    <w:rsid w:val="00E83640"/>
    <w:rsid w:val="00E85B48"/>
    <w:rsid w:val="00EA362B"/>
    <w:rsid w:val="00EA6A8A"/>
    <w:rsid w:val="00EB3C5D"/>
    <w:rsid w:val="00EC61E4"/>
    <w:rsid w:val="00ED16D6"/>
    <w:rsid w:val="00EE1B9E"/>
    <w:rsid w:val="00EF1998"/>
    <w:rsid w:val="00F06FDE"/>
    <w:rsid w:val="00F13B95"/>
    <w:rsid w:val="00F16C99"/>
    <w:rsid w:val="00F213B2"/>
    <w:rsid w:val="00F43AA4"/>
    <w:rsid w:val="00F455EA"/>
    <w:rsid w:val="00F52FE6"/>
    <w:rsid w:val="00F563BA"/>
    <w:rsid w:val="00F8023A"/>
    <w:rsid w:val="00F831DF"/>
    <w:rsid w:val="00F90801"/>
    <w:rsid w:val="00F9748C"/>
    <w:rsid w:val="00FA1767"/>
    <w:rsid w:val="00FB60B9"/>
    <w:rsid w:val="00FC0E76"/>
    <w:rsid w:val="00FC29E9"/>
    <w:rsid w:val="00FC2A9C"/>
    <w:rsid w:val="00FD6129"/>
    <w:rsid w:val="00FE2551"/>
    <w:rsid w:val="00FF4F9A"/>
    <w:rsid w:val="00FF6B35"/>
    <w:rsid w:val="018BCAE9"/>
    <w:rsid w:val="019A2121"/>
    <w:rsid w:val="01B5DACB"/>
    <w:rsid w:val="029B5366"/>
    <w:rsid w:val="036F4B1F"/>
    <w:rsid w:val="043665FD"/>
    <w:rsid w:val="0488A0BA"/>
    <w:rsid w:val="04EF348E"/>
    <w:rsid w:val="058C0E35"/>
    <w:rsid w:val="06CA66E8"/>
    <w:rsid w:val="06CC18BF"/>
    <w:rsid w:val="07029AEC"/>
    <w:rsid w:val="072834E6"/>
    <w:rsid w:val="08227645"/>
    <w:rsid w:val="08D74819"/>
    <w:rsid w:val="097F49A7"/>
    <w:rsid w:val="09FB9A84"/>
    <w:rsid w:val="0A10E03C"/>
    <w:rsid w:val="0A3A869B"/>
    <w:rsid w:val="0B21FFE5"/>
    <w:rsid w:val="0B630393"/>
    <w:rsid w:val="0CB97AE5"/>
    <w:rsid w:val="0CFED216"/>
    <w:rsid w:val="0D03EC6E"/>
    <w:rsid w:val="0DF020C1"/>
    <w:rsid w:val="0E0E2614"/>
    <w:rsid w:val="0E3A25E2"/>
    <w:rsid w:val="0E43D096"/>
    <w:rsid w:val="0EA6183C"/>
    <w:rsid w:val="0ECF8722"/>
    <w:rsid w:val="0F1176FF"/>
    <w:rsid w:val="0FACEF57"/>
    <w:rsid w:val="107D4C77"/>
    <w:rsid w:val="10CB3ED6"/>
    <w:rsid w:val="11340375"/>
    <w:rsid w:val="12A6ABA5"/>
    <w:rsid w:val="1443BB04"/>
    <w:rsid w:val="1490633B"/>
    <w:rsid w:val="14B79639"/>
    <w:rsid w:val="15FFD7C0"/>
    <w:rsid w:val="1844DB04"/>
    <w:rsid w:val="19A26A42"/>
    <w:rsid w:val="19E742D8"/>
    <w:rsid w:val="1A30FA56"/>
    <w:rsid w:val="1A41D4BA"/>
    <w:rsid w:val="1A48F604"/>
    <w:rsid w:val="1A799FFA"/>
    <w:rsid w:val="1ABF6B92"/>
    <w:rsid w:val="1C89E4BE"/>
    <w:rsid w:val="1DD2ECE6"/>
    <w:rsid w:val="1E209CFC"/>
    <w:rsid w:val="206BD860"/>
    <w:rsid w:val="207B38EE"/>
    <w:rsid w:val="20E66F89"/>
    <w:rsid w:val="262706B1"/>
    <w:rsid w:val="265A36A6"/>
    <w:rsid w:val="27E684C6"/>
    <w:rsid w:val="283466BD"/>
    <w:rsid w:val="2887B3B8"/>
    <w:rsid w:val="28B41B1E"/>
    <w:rsid w:val="2A57C058"/>
    <w:rsid w:val="2A833ED6"/>
    <w:rsid w:val="2B53B6D6"/>
    <w:rsid w:val="2B999D0E"/>
    <w:rsid w:val="2C7D1195"/>
    <w:rsid w:val="2D422218"/>
    <w:rsid w:val="2D6B521C"/>
    <w:rsid w:val="2E780639"/>
    <w:rsid w:val="2EF312DE"/>
    <w:rsid w:val="2F152AA3"/>
    <w:rsid w:val="2FDBED2C"/>
    <w:rsid w:val="352A1A8A"/>
    <w:rsid w:val="359EADA7"/>
    <w:rsid w:val="35E8A2CF"/>
    <w:rsid w:val="371643C2"/>
    <w:rsid w:val="377DBF73"/>
    <w:rsid w:val="37AB142B"/>
    <w:rsid w:val="382AB194"/>
    <w:rsid w:val="38CEF86D"/>
    <w:rsid w:val="39600EE1"/>
    <w:rsid w:val="39618788"/>
    <w:rsid w:val="396C96F0"/>
    <w:rsid w:val="3B33E6FB"/>
    <w:rsid w:val="3C79856B"/>
    <w:rsid w:val="3D0E1122"/>
    <w:rsid w:val="3D6B5B2B"/>
    <w:rsid w:val="3D9AF2B5"/>
    <w:rsid w:val="3E6EEF82"/>
    <w:rsid w:val="3EA7D24C"/>
    <w:rsid w:val="3EAC8E2A"/>
    <w:rsid w:val="3F55676A"/>
    <w:rsid w:val="3F6BBDB2"/>
    <w:rsid w:val="4149B407"/>
    <w:rsid w:val="41AD1BB6"/>
    <w:rsid w:val="41E748A0"/>
    <w:rsid w:val="4216811C"/>
    <w:rsid w:val="42C71877"/>
    <w:rsid w:val="431E4CCD"/>
    <w:rsid w:val="43705BBB"/>
    <w:rsid w:val="447CC63A"/>
    <w:rsid w:val="44D82F03"/>
    <w:rsid w:val="44DABE6E"/>
    <w:rsid w:val="4512C6C7"/>
    <w:rsid w:val="45216787"/>
    <w:rsid w:val="45CEFEE4"/>
    <w:rsid w:val="470098AB"/>
    <w:rsid w:val="48208667"/>
    <w:rsid w:val="48B9579F"/>
    <w:rsid w:val="498D9E92"/>
    <w:rsid w:val="49D1023A"/>
    <w:rsid w:val="4AD2852D"/>
    <w:rsid w:val="4B07B710"/>
    <w:rsid w:val="4B16FA87"/>
    <w:rsid w:val="4B980602"/>
    <w:rsid w:val="4CAA205A"/>
    <w:rsid w:val="4D2FE8E4"/>
    <w:rsid w:val="4E3B6A24"/>
    <w:rsid w:val="4E82957F"/>
    <w:rsid w:val="4EAE7DC0"/>
    <w:rsid w:val="4ED4F099"/>
    <w:rsid w:val="4F78768A"/>
    <w:rsid w:val="508093A5"/>
    <w:rsid w:val="51159103"/>
    <w:rsid w:val="5145E870"/>
    <w:rsid w:val="515E1DFF"/>
    <w:rsid w:val="519C4BE6"/>
    <w:rsid w:val="525643ED"/>
    <w:rsid w:val="52A81650"/>
    <w:rsid w:val="52B38962"/>
    <w:rsid w:val="531E683E"/>
    <w:rsid w:val="53CF2A0B"/>
    <w:rsid w:val="540B14B0"/>
    <w:rsid w:val="55613D7D"/>
    <w:rsid w:val="5903F485"/>
    <w:rsid w:val="59468ED2"/>
    <w:rsid w:val="597CB4E6"/>
    <w:rsid w:val="599E079E"/>
    <w:rsid w:val="5A5DA9D4"/>
    <w:rsid w:val="5A6CB1AE"/>
    <w:rsid w:val="5B6186B1"/>
    <w:rsid w:val="5D665315"/>
    <w:rsid w:val="5E04B557"/>
    <w:rsid w:val="5F560ADC"/>
    <w:rsid w:val="5FF87C8F"/>
    <w:rsid w:val="60337706"/>
    <w:rsid w:val="60E8D0AA"/>
    <w:rsid w:val="60ED190B"/>
    <w:rsid w:val="6170F477"/>
    <w:rsid w:val="641B01C2"/>
    <w:rsid w:val="6615C755"/>
    <w:rsid w:val="666AB97A"/>
    <w:rsid w:val="67ADD7F9"/>
    <w:rsid w:val="69B49D1B"/>
    <w:rsid w:val="69F25B56"/>
    <w:rsid w:val="6AE8B04E"/>
    <w:rsid w:val="6B762428"/>
    <w:rsid w:val="6B8EFD4B"/>
    <w:rsid w:val="6C5322BA"/>
    <w:rsid w:val="6D3934B6"/>
    <w:rsid w:val="6D720090"/>
    <w:rsid w:val="6F12C3DF"/>
    <w:rsid w:val="6FC56ADE"/>
    <w:rsid w:val="6FEF3632"/>
    <w:rsid w:val="70048899"/>
    <w:rsid w:val="735A1FC8"/>
    <w:rsid w:val="73A58E11"/>
    <w:rsid w:val="74A265E3"/>
    <w:rsid w:val="758731C8"/>
    <w:rsid w:val="7636CB2A"/>
    <w:rsid w:val="7769156F"/>
    <w:rsid w:val="791A0CB3"/>
    <w:rsid w:val="792FCB86"/>
    <w:rsid w:val="79313C1D"/>
    <w:rsid w:val="793D5922"/>
    <w:rsid w:val="798AB266"/>
    <w:rsid w:val="79B6D2DC"/>
    <w:rsid w:val="7A9217F1"/>
    <w:rsid w:val="7B2C60C2"/>
    <w:rsid w:val="7C3ADD5B"/>
    <w:rsid w:val="7C4F151F"/>
    <w:rsid w:val="7C89CA69"/>
    <w:rsid w:val="7C9E7E36"/>
    <w:rsid w:val="7CB17988"/>
    <w:rsid w:val="7CD1AE5C"/>
    <w:rsid w:val="7E85D815"/>
    <w:rsid w:val="7F342CC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478D1"/>
    <w:pPr>
      <w:tabs>
        <w:tab w:val="left" w:pos="1304"/>
        <w:tab w:val="left" w:pos="2608"/>
        <w:tab w:val="left" w:pos="3912"/>
        <w:tab w:val="left" w:pos="5216"/>
        <w:tab w:val="left" w:pos="6521"/>
        <w:tab w:val="left" w:pos="7825"/>
        <w:tab w:val="left" w:pos="9129"/>
      </w:tabs>
      <w:suppressAutoHyphens/>
      <w:spacing w:after="240" w:line="360" w:lineRule="auto"/>
    </w:pPr>
    <w:rPr>
      <w:rFonts w:asciiTheme="minorHAnsi" w:hAnsiTheme="minorHAnsi" w:cstheme="minorHAnsi"/>
      <w:color w:val="000000" w:themeColor="text1"/>
      <w:sz w:val="24"/>
    </w:rPr>
  </w:style>
  <w:style w:type="paragraph" w:styleId="Otsikko1">
    <w:name w:val="heading 1"/>
    <w:basedOn w:val="Normaali"/>
    <w:next w:val="Normaali"/>
    <w:link w:val="Otsikko1Char"/>
    <w:qFormat/>
    <w:rsid w:val="00056E0E"/>
    <w:pPr>
      <w:spacing w:line="240" w:lineRule="auto"/>
      <w:outlineLvl w:val="0"/>
    </w:pPr>
    <w:rPr>
      <w:b/>
      <w:color w:val="721465" w:themeColor="text2"/>
      <w:sz w:val="28"/>
    </w:rPr>
  </w:style>
  <w:style w:type="paragraph" w:styleId="Otsikko2">
    <w:name w:val="heading 2"/>
    <w:basedOn w:val="Normaali"/>
    <w:next w:val="Normaali"/>
    <w:qFormat/>
    <w:rsid w:val="00604565"/>
    <w:pPr>
      <w:spacing w:before="360" w:line="240" w:lineRule="auto"/>
      <w:outlineLvl w:val="1"/>
    </w:pPr>
    <w:rPr>
      <w:b/>
      <w:sz w:val="26"/>
    </w:rPr>
  </w:style>
  <w:style w:type="paragraph" w:styleId="Otsikko3">
    <w:name w:val="heading 3"/>
    <w:basedOn w:val="Normaali"/>
    <w:next w:val="Normaali"/>
    <w:qFormat/>
    <w:rsid w:val="00FE2551"/>
    <w:pPr>
      <w:keepNext/>
      <w:spacing w:before="360" w:line="260" w:lineRule="exact"/>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Yltunniste"/>
    <w:link w:val="AlatunnisteChar"/>
    <w:rsid w:val="00FF6B35"/>
    <w:pPr>
      <w:spacing w:line="240" w:lineRule="auto"/>
    </w:pPr>
    <w:rPr>
      <w:sz w:val="20"/>
    </w:rP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semiHidden/>
  </w:style>
  <w:style w:type="paragraph" w:styleId="Sisluet2">
    <w:name w:val="toc 2"/>
    <w:basedOn w:val="Normaali"/>
    <w:next w:val="Normaali"/>
    <w:semiHidden/>
    <w:pPr>
      <w:ind w:left="240"/>
    </w:pPr>
  </w:style>
  <w:style w:type="paragraph" w:styleId="Sisluet3">
    <w:name w:val="toc 3"/>
    <w:basedOn w:val="Normaali"/>
    <w:next w:val="Normaali"/>
    <w:semiHidden/>
    <w:pPr>
      <w:ind w:left="480"/>
    </w:pPr>
  </w:style>
  <w:style w:type="paragraph" w:styleId="Sisluet4">
    <w:name w:val="toc 4"/>
    <w:basedOn w:val="Normaali"/>
    <w:next w:val="Normaali"/>
    <w:semiHidden/>
    <w:pPr>
      <w:ind w:left="720"/>
    </w:pPr>
  </w:style>
  <w:style w:type="paragraph" w:styleId="Sisluet5">
    <w:name w:val="toc 5"/>
    <w:basedOn w:val="Normaali"/>
    <w:next w:val="Normaali"/>
    <w:semiHidden/>
    <w:pPr>
      <w:ind w:left="960"/>
    </w:pPr>
  </w:style>
  <w:style w:type="paragraph" w:styleId="Sisluet6">
    <w:name w:val="toc 6"/>
    <w:basedOn w:val="Normaali"/>
    <w:next w:val="Normaali"/>
    <w:semiHidden/>
    <w:pPr>
      <w:ind w:left="1200"/>
    </w:pPr>
  </w:style>
  <w:style w:type="paragraph" w:styleId="Sisluet7">
    <w:name w:val="toc 7"/>
    <w:basedOn w:val="Normaali"/>
    <w:next w:val="Normaali"/>
    <w:semiHidden/>
    <w:pPr>
      <w:ind w:left="1440"/>
    </w:pPr>
  </w:style>
  <w:style w:type="paragraph" w:styleId="Sisluet8">
    <w:name w:val="toc 8"/>
    <w:basedOn w:val="Normaali"/>
    <w:next w:val="Normaali"/>
    <w:semiHidden/>
    <w:pPr>
      <w:ind w:left="1680"/>
    </w:pPr>
  </w:style>
  <w:style w:type="paragraph" w:styleId="Sisluet9">
    <w:name w:val="toc 9"/>
    <w:basedOn w:val="Normaali"/>
    <w:next w:val="Normaali"/>
    <w:semiHidden/>
    <w:pPr>
      <w:ind w:left="1920"/>
    </w:p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style>
  <w:style w:type="paragraph" w:customStyle="1" w:styleId="Paaotsikko">
    <w:name w:val="Paaotsikko"/>
    <w:basedOn w:val="Normaali"/>
    <w:next w:val="Kappalesis2"/>
    <w:pPr>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897EA4"/>
    <w:pPr>
      <w:keepNext/>
      <w:numPr>
        <w:numId w:val="19"/>
      </w:numPr>
      <w:spacing w:after="0"/>
      <w:ind w:left="568" w:hanging="284"/>
    </w:pPr>
    <w:rPr>
      <w:noProof/>
      <w:color w:val="auto"/>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9C7BD4"/>
    <w:rPr>
      <w:rFonts w:ascii="Arial" w:hAnsi="Arial"/>
      <w:b/>
      <w:sz w:val="24"/>
    </w:rPr>
  </w:style>
  <w:style w:type="character" w:customStyle="1" w:styleId="AlatunnisteChar">
    <w:name w:val="Alatunniste Char"/>
    <w:basedOn w:val="Kappaleenoletusfontti"/>
    <w:link w:val="Alatunniste"/>
    <w:rsid w:val="00FF6B35"/>
    <w:rPr>
      <w:rFonts w:asciiTheme="minorHAnsi" w:hAnsiTheme="minorHAnsi" w:cstheme="minorHAnsi"/>
      <w:color w:val="000000" w:themeColor="text1"/>
    </w:rPr>
  </w:style>
  <w:style w:type="paragraph" w:styleId="Sisllysluettelonotsikko">
    <w:name w:val="TOC Heading"/>
    <w:basedOn w:val="Otsikko1"/>
    <w:next w:val="Normaali"/>
    <w:uiPriority w:val="39"/>
    <w:unhideWhenUsed/>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qFormat/>
    <w:rsid w:val="0046442B"/>
    <w:rPr>
      <w:rFonts w:asciiTheme="minorHAnsi" w:hAnsiTheme="minorHAnsi"/>
      <w:color w:val="10285E" w:themeColor="accent1"/>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sz w:val="24"/>
    </w:rPr>
  </w:style>
  <w:style w:type="character" w:customStyle="1" w:styleId="Otsikko1Char">
    <w:name w:val="Otsikko 1 Char"/>
    <w:basedOn w:val="Kappaleenoletusfontti"/>
    <w:link w:val="Otsikko1"/>
    <w:rsid w:val="00056E0E"/>
    <w:rPr>
      <w:rFonts w:asciiTheme="minorHAnsi" w:hAnsiTheme="minorHAnsi" w:cstheme="minorHAnsi"/>
      <w:b/>
      <w:color w:val="721465" w:themeColor="text2"/>
      <w:sz w:val="28"/>
    </w:rPr>
  </w:style>
  <w:style w:type="character" w:customStyle="1" w:styleId="IngressiChar">
    <w:name w:val="Ingressi Char"/>
    <w:basedOn w:val="Otsikko1Char"/>
    <w:link w:val="Ingressi"/>
    <w:rsid w:val="00D61B24"/>
    <w:rPr>
      <w:rFonts w:asciiTheme="majorHAnsi" w:hAnsiTheme="majorHAnsi" w:cstheme="minorHAnsi"/>
      <w:b w:val="0"/>
      <w:i/>
      <w:noProof/>
      <w:color w:val="000000" w:themeColor="text1"/>
      <w:sz w:val="24"/>
      <w:lang w:val="en-US"/>
    </w:rPr>
  </w:style>
  <w:style w:type="table" w:styleId="TaulukkoRuudukko">
    <w:name w:val="Table Grid"/>
    <w:basedOn w:val="Normaalitaulukko"/>
    <w:rsid w:val="009C7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nhideWhenUsed/>
    <w:qFormat/>
    <w:rsid w:val="00FE2551"/>
    <w:pPr>
      <w:spacing w:after="200" w:line="240" w:lineRule="auto"/>
    </w:pPr>
    <w:rPr>
      <w:iCs/>
      <w:szCs w:val="18"/>
    </w:rPr>
  </w:style>
  <w:style w:type="paragraph" w:styleId="Erottuvalainaus">
    <w:name w:val="Intense Quote"/>
    <w:basedOn w:val="Normaali"/>
    <w:next w:val="Normaali"/>
    <w:link w:val="ErottuvalainausChar"/>
    <w:uiPriority w:val="30"/>
    <w:rsid w:val="00CB724F"/>
    <w:pPr>
      <w:pBdr>
        <w:top w:val="single" w:sz="4" w:space="10" w:color="auto"/>
        <w:bottom w:val="single" w:sz="4" w:space="10" w:color="auto"/>
      </w:pBdr>
      <w:spacing w:before="360" w:after="360"/>
      <w:ind w:left="864" w:right="864"/>
      <w:jc w:val="center"/>
    </w:pPr>
    <w:rPr>
      <w:iCs/>
      <w:color w:val="auto"/>
    </w:rPr>
  </w:style>
  <w:style w:type="character" w:customStyle="1" w:styleId="ErottuvalainausChar">
    <w:name w:val="Erottuva lainaus Char"/>
    <w:basedOn w:val="Kappaleenoletusfontti"/>
    <w:link w:val="Erottuvalainaus"/>
    <w:uiPriority w:val="30"/>
    <w:rsid w:val="00CB724F"/>
    <w:rPr>
      <w:rFonts w:asciiTheme="minorHAnsi" w:hAnsiTheme="minorHAnsi" w:cstheme="minorHAnsi"/>
      <w:iCs/>
      <w:sz w:val="24"/>
    </w:rPr>
  </w:style>
  <w:style w:type="character" w:customStyle="1" w:styleId="UnresolvedMention">
    <w:name w:val="Unresolved Mention"/>
    <w:basedOn w:val="Kappaleenoletusfontti"/>
    <w:uiPriority w:val="99"/>
    <w:semiHidden/>
    <w:unhideWhenUsed/>
    <w:rsid w:val="00151934"/>
    <w:rPr>
      <w:color w:val="605E5C"/>
      <w:shd w:val="clear" w:color="auto" w:fill="E1DFDD"/>
    </w:rPr>
  </w:style>
  <w:style w:type="paragraph" w:customStyle="1" w:styleId="YltunnisteEnnen12ptJlkeen0ptRivivliUseit">
    <w:name w:val="Ylätunniste + Ennen:  12 pt Jälkeen:  0 pt Riviväli:  Useit..."/>
    <w:basedOn w:val="Yltunniste"/>
    <w:qFormat/>
    <w:rsid w:val="004D5174"/>
    <w:pPr>
      <w:spacing w:before="240" w:after="0" w:line="288" w:lineRule="auto"/>
    </w:pPr>
    <w:rPr>
      <w:rFonts w:cs="Times New Roman"/>
    </w:rPr>
  </w:style>
  <w:style w:type="paragraph" w:customStyle="1" w:styleId="YltunnisteJlkeen0ptRivivliUseita12ri">
    <w:name w:val="Ylätunniste + Jälkeen:  0 pt Riviväli:  Useita 12 ri"/>
    <w:basedOn w:val="Yltunniste"/>
    <w:qFormat/>
    <w:rsid w:val="004D5174"/>
    <w:pPr>
      <w:spacing w:after="0" w:line="288" w:lineRule="auto"/>
    </w:pPr>
    <w:rPr>
      <w:rFonts w:cs="Times New Roman"/>
    </w:rPr>
  </w:style>
  <w:style w:type="paragraph" w:customStyle="1" w:styleId="Yltunnistejlkeen30pt">
    <w:name w:val="Ylätunniste jälkeen 30pt"/>
    <w:basedOn w:val="Yltunniste"/>
    <w:qFormat/>
    <w:rsid w:val="00FB60B9"/>
    <w:pPr>
      <w:spacing w:after="600" w:line="288" w:lineRule="auto"/>
    </w:pPr>
  </w:style>
  <w:style w:type="character" w:customStyle="1" w:styleId="normaltextrun">
    <w:name w:val="normaltextrun"/>
    <w:basedOn w:val="Kappaleenoletusfontti"/>
    <w:rsid w:val="001425D3"/>
  </w:style>
  <w:style w:type="character" w:customStyle="1" w:styleId="eop">
    <w:name w:val="eop"/>
    <w:basedOn w:val="Kappaleenoletusfontti"/>
    <w:rsid w:val="001425D3"/>
  </w:style>
  <w:style w:type="paragraph" w:styleId="Kommentinteksti">
    <w:name w:val="annotation text"/>
    <w:basedOn w:val="Normaali"/>
    <w:link w:val="KommentintekstiChar"/>
    <w:unhideWhenUsed/>
    <w:pPr>
      <w:spacing w:line="240" w:lineRule="auto"/>
    </w:pPr>
    <w:rPr>
      <w:sz w:val="20"/>
    </w:rPr>
  </w:style>
  <w:style w:type="character" w:customStyle="1" w:styleId="KommentintekstiChar">
    <w:name w:val="Kommentin teksti Char"/>
    <w:basedOn w:val="Kappaleenoletusfontti"/>
    <w:link w:val="Kommentinteksti"/>
    <w:rPr>
      <w:rFonts w:asciiTheme="minorHAnsi" w:hAnsiTheme="minorHAnsi" w:cstheme="minorHAnsi"/>
      <w:color w:val="000000" w:themeColor="text1"/>
    </w:rPr>
  </w:style>
  <w:style w:type="character" w:styleId="Kommentinviite">
    <w:name w:val="annotation reference"/>
    <w:basedOn w:val="Kappaleenoletusfontti"/>
    <w:semiHidden/>
    <w:unhideWhenUsed/>
    <w:rPr>
      <w:sz w:val="16"/>
      <w:szCs w:val="16"/>
    </w:rPr>
  </w:style>
  <w:style w:type="paragraph" w:styleId="Kommentinotsikko">
    <w:name w:val="annotation subject"/>
    <w:basedOn w:val="Kommentinteksti"/>
    <w:next w:val="Kommentinteksti"/>
    <w:link w:val="KommentinotsikkoChar"/>
    <w:semiHidden/>
    <w:unhideWhenUsed/>
    <w:rsid w:val="00FC29E9"/>
    <w:rPr>
      <w:b/>
      <w:bCs/>
    </w:rPr>
  </w:style>
  <w:style w:type="character" w:customStyle="1" w:styleId="KommentinotsikkoChar">
    <w:name w:val="Kommentin otsikko Char"/>
    <w:basedOn w:val="KommentintekstiChar"/>
    <w:link w:val="Kommentinotsikko"/>
    <w:semiHidden/>
    <w:rsid w:val="00FC29E9"/>
    <w:rPr>
      <w:rFonts w:asciiTheme="minorHAnsi" w:hAnsiTheme="minorHAnsi" w:cs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116262275">
      <w:bodyDiv w:val="1"/>
      <w:marLeft w:val="0"/>
      <w:marRight w:val="0"/>
      <w:marTop w:val="0"/>
      <w:marBottom w:val="0"/>
      <w:divBdr>
        <w:top w:val="none" w:sz="0" w:space="0" w:color="auto"/>
        <w:left w:val="none" w:sz="0" w:space="0" w:color="auto"/>
        <w:bottom w:val="none" w:sz="0" w:space="0" w:color="auto"/>
        <w:right w:val="none" w:sz="0" w:space="0" w:color="auto"/>
      </w:divBdr>
    </w:div>
    <w:div w:id="867446172">
      <w:bodyDiv w:val="1"/>
      <w:marLeft w:val="0"/>
      <w:marRight w:val="0"/>
      <w:marTop w:val="0"/>
      <w:marBottom w:val="0"/>
      <w:divBdr>
        <w:top w:val="none" w:sz="0" w:space="0" w:color="auto"/>
        <w:left w:val="none" w:sz="0" w:space="0" w:color="auto"/>
        <w:bottom w:val="none" w:sz="0" w:space="0" w:color="auto"/>
        <w:right w:val="none" w:sz="0" w:space="0" w:color="auto"/>
      </w:divBdr>
      <w:divsChild>
        <w:div w:id="1925799794">
          <w:marLeft w:val="0"/>
          <w:marRight w:val="0"/>
          <w:marTop w:val="0"/>
          <w:marBottom w:val="0"/>
          <w:divBdr>
            <w:top w:val="none" w:sz="0" w:space="0" w:color="auto"/>
            <w:left w:val="none" w:sz="0" w:space="0" w:color="auto"/>
            <w:bottom w:val="none" w:sz="0" w:space="0" w:color="auto"/>
            <w:right w:val="none" w:sz="0" w:space="0" w:color="auto"/>
          </w:divBdr>
        </w:div>
      </w:divsChild>
    </w:div>
    <w:div w:id="1097600470">
      <w:bodyDiv w:val="1"/>
      <w:marLeft w:val="0"/>
      <w:marRight w:val="0"/>
      <w:marTop w:val="0"/>
      <w:marBottom w:val="0"/>
      <w:divBdr>
        <w:top w:val="none" w:sz="0" w:space="0" w:color="auto"/>
        <w:left w:val="none" w:sz="0" w:space="0" w:color="auto"/>
        <w:bottom w:val="none" w:sz="0" w:space="0" w:color="auto"/>
        <w:right w:val="none" w:sz="0" w:space="0" w:color="auto"/>
      </w:divBdr>
    </w:div>
    <w:div w:id="1264142253">
      <w:bodyDiv w:val="1"/>
      <w:marLeft w:val="0"/>
      <w:marRight w:val="0"/>
      <w:marTop w:val="0"/>
      <w:marBottom w:val="0"/>
      <w:divBdr>
        <w:top w:val="none" w:sz="0" w:space="0" w:color="auto"/>
        <w:left w:val="none" w:sz="0" w:space="0" w:color="auto"/>
        <w:bottom w:val="none" w:sz="0" w:space="0" w:color="auto"/>
        <w:right w:val="none" w:sz="0" w:space="0" w:color="auto"/>
      </w:divBdr>
      <w:divsChild>
        <w:div w:id="1348021785">
          <w:marLeft w:val="0"/>
          <w:marRight w:val="0"/>
          <w:marTop w:val="0"/>
          <w:marBottom w:val="0"/>
          <w:divBdr>
            <w:top w:val="none" w:sz="0" w:space="0" w:color="auto"/>
            <w:left w:val="none" w:sz="0" w:space="0" w:color="auto"/>
            <w:bottom w:val="none" w:sz="0" w:space="0" w:color="auto"/>
            <w:right w:val="none" w:sz="0" w:space="0" w:color="auto"/>
          </w:divBdr>
        </w:div>
        <w:div w:id="210622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omi.fi/palvelut/henkiloliikenne/vammaispalvelulain-mukaiset-kuljetukset-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PSHP%20Templates\1%20Pirha\Pohja%20Pirkanmaan%20hyvinvointialue.dotx" TargetMode="External"/></Relationship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C631C8E1CCD0324D98F84BDB62B22A2B" ma:contentTypeVersion="16" ma:contentTypeDescription="Luo uusi asiakirja." ma:contentTypeScope="" ma:versionID="94bf0e94b8f75f4947efc7a6b07a5f4f">
  <xsd:schema xmlns:xsd="http://www.w3.org/2001/XMLSchema" xmlns:xs="http://www.w3.org/2001/XMLSchema" xmlns:p="http://schemas.microsoft.com/office/2006/metadata/properties" xmlns:ns1="http://schemas.microsoft.com/sharepoint/v3" xmlns:ns2="31879817-4028-4541-b03c-71d8ae3aaf5f" xmlns:ns3="20df6aa9-a28e-4e48-a913-4c846e940d5e" targetNamespace="http://schemas.microsoft.com/office/2006/metadata/properties" ma:root="true" ma:fieldsID="6a7cb5bc2f07d8828814f240937685f9" ns1:_="" ns2:_="" ns3:_="">
    <xsd:import namespace="http://schemas.microsoft.com/sharepoint/v3"/>
    <xsd:import namespace="31879817-4028-4541-b03c-71d8ae3aaf5f"/>
    <xsd:import namespace="20df6aa9-a28e-4e48-a913-4c846e940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Yhtenäisen yhteensopivuuskäytännön ominaisuudet" ma:hidden="true" ma:internalName="_ip_UnifiedCompliancePolicyProperties">
      <xsd:simpleType>
        <xsd:restriction base="dms:Note"/>
      </xsd:simpleType>
    </xsd:element>
    <xsd:element name="_ip_UnifiedCompliancePolicyUIAction" ma:index="13"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79817-4028-4541-b03c-71d8ae3aa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df6aa9-a28e-4e48-a913-4c846e940d5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3975b85-a0a2-490f-a06d-4f9c872cd5fc}" ma:internalName="TaxCatchAll" ma:showField="CatchAllData" ma:web="20df6aa9-a28e-4e48-a913-4c846e940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1879817-4028-4541-b03c-71d8ae3aaf5f">
      <Terms xmlns="http://schemas.microsoft.com/office/infopath/2007/PartnerControls"/>
    </lcf76f155ced4ddcb4097134ff3c332f>
    <TaxCatchAll xmlns="20df6aa9-a28e-4e48-a913-4c846e940d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722EFF40-F35D-42ED-8714-A7DC57A5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79817-4028-4541-b03c-71d8ae3aaf5f"/>
    <ds:schemaRef ds:uri="20df6aa9-a28e-4e48-a913-4c846e94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http://schemas.microsoft.com/sharepoint/v3"/>
    <ds:schemaRef ds:uri="31879817-4028-4541-b03c-71d8ae3aaf5f"/>
    <ds:schemaRef ds:uri="20df6aa9-a28e-4e48-a913-4c846e940d5e"/>
  </ds:schemaRefs>
</ds:datastoreItem>
</file>

<file path=customXml/itemProps4.xml><?xml version="1.0" encoding="utf-8"?>
<ds:datastoreItem xmlns:ds="http://schemas.openxmlformats.org/officeDocument/2006/customXml" ds:itemID="{D8D6AB4D-0088-4C70-90D4-9A87F1A5DBBA}">
  <ds:schemaRefs>
    <ds:schemaRef ds:uri="http://schemas.openxmlformats.org/officeDocument/2006/bibliography"/>
  </ds:schemaRefs>
</ds:datastoreItem>
</file>

<file path=docMetadata/LabelInfo.xml><?xml version="1.0" encoding="utf-8"?>
<clbl:labelList xmlns:clbl="http://schemas.microsoft.com/office/2020/mipLabelMetadata">
  <clbl:label id="{89a9328c-5e5c-4ef5-a2c3-4dd39b5d8171}" enabled="0" method="" siteId="{89a9328c-5e5c-4ef5-a2c3-4dd39b5d8171}" removed="1"/>
</clbl:labelList>
</file>

<file path=docProps/app.xml><?xml version="1.0" encoding="utf-8"?>
<Properties xmlns="http://schemas.openxmlformats.org/officeDocument/2006/extended-properties" xmlns:vt="http://schemas.openxmlformats.org/officeDocument/2006/docPropsVTypes">
  <Template>Pohja Pirkanmaan hyvinvointialue.dotx</Template>
  <TotalTime>0</TotalTime>
  <Pages>6</Pages>
  <Words>1291</Words>
  <Characters>10460</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2024-12-27T09:12:00Z</dcterms:created>
  <dcterms:modified xsi:type="dcterms:W3CDTF">2024-12-27T09:12:00Z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0x010100C631C8E1CCD0324D98F84BDB62B22A2B</vt:lpwstr>
  </property>
  <property fmtid="{D5CDD505-2E9C-101B-9397-08002B2CF9AE}" pid="4" name="MediaServiceImageTags">
    <vt:lpwstr/>
  </property>
</Properties>
</file>